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23771" w14:textId="77777777" w:rsidR="00303EA4" w:rsidRDefault="008A5F59" w:rsidP="008A5F59">
      <w:pPr>
        <w:jc w:val="center"/>
        <w:rPr>
          <w:sz w:val="48"/>
          <w:szCs w:val="48"/>
        </w:rPr>
      </w:pPr>
      <w:r w:rsidRPr="008A5F59">
        <w:rPr>
          <w:rFonts w:hint="eastAsia"/>
          <w:sz w:val="48"/>
          <w:szCs w:val="48"/>
        </w:rPr>
        <w:t>일본국가의 과거와 현재</w:t>
      </w:r>
    </w:p>
    <w:p w14:paraId="4EE5BE6B" w14:textId="77777777" w:rsidR="008A5F59" w:rsidRDefault="008A5F59" w:rsidP="008A5F59">
      <w:pPr>
        <w:jc w:val="right"/>
        <w:rPr>
          <w:sz w:val="40"/>
          <w:szCs w:val="40"/>
        </w:rPr>
      </w:pPr>
      <w:r>
        <w:rPr>
          <w:rFonts w:hint="eastAsia"/>
          <w:sz w:val="40"/>
          <w:szCs w:val="40"/>
        </w:rPr>
        <w:t>일본어일본학과</w:t>
      </w:r>
    </w:p>
    <w:p w14:paraId="5EC6FCF0" w14:textId="77777777" w:rsidR="008A5F59" w:rsidRDefault="008A5F59" w:rsidP="008A5F59">
      <w:pPr>
        <w:jc w:val="right"/>
        <w:rPr>
          <w:sz w:val="40"/>
          <w:szCs w:val="40"/>
        </w:rPr>
      </w:pPr>
      <w:r>
        <w:rPr>
          <w:rFonts w:hint="eastAsia"/>
          <w:sz w:val="40"/>
          <w:szCs w:val="40"/>
        </w:rPr>
        <w:t>21402327</w:t>
      </w:r>
    </w:p>
    <w:p w14:paraId="12E27CE0" w14:textId="77777777" w:rsidR="008A5F59" w:rsidRDefault="008A5F59" w:rsidP="008A5F59">
      <w:pPr>
        <w:jc w:val="right"/>
        <w:rPr>
          <w:sz w:val="40"/>
          <w:szCs w:val="40"/>
        </w:rPr>
      </w:pPr>
      <w:r>
        <w:rPr>
          <w:rFonts w:hint="eastAsia"/>
          <w:sz w:val="40"/>
          <w:szCs w:val="40"/>
        </w:rPr>
        <w:t>박현욱</w:t>
      </w:r>
    </w:p>
    <w:p w14:paraId="15DD5041" w14:textId="77777777" w:rsidR="008A5F59" w:rsidRDefault="008A5F59" w:rsidP="008A5F59">
      <w:pPr>
        <w:jc w:val="left"/>
        <w:rPr>
          <w:sz w:val="24"/>
          <w:szCs w:val="24"/>
        </w:rPr>
      </w:pPr>
    </w:p>
    <w:p w14:paraId="665C8DE6" w14:textId="77777777" w:rsidR="008A5F59" w:rsidRPr="008A5F59" w:rsidRDefault="00D2618C" w:rsidP="008A5F59">
      <w:pPr>
        <w:pStyle w:val="a3"/>
        <w:shd w:val="clear" w:color="auto" w:fill="FFFFFF"/>
        <w:spacing w:before="120" w:beforeAutospacing="0" w:after="120" w:afterAutospacing="0"/>
        <w:rPr>
          <w:rFonts w:asciiTheme="majorHAnsi" w:eastAsiaTheme="majorHAnsi" w:hAnsiTheme="majorHAnsi" w:cs="Arial"/>
          <w:color w:val="202122"/>
        </w:rPr>
      </w:pPr>
      <w:r>
        <w:rPr>
          <w:rFonts w:asciiTheme="majorHAnsi" w:eastAsiaTheme="majorHAnsi" w:hAnsiTheme="majorHAnsi" w:cs="Arial" w:hint="eastAsia"/>
          <w:color w:val="202122"/>
        </w:rPr>
        <w:t>무로마치 시대는</w:t>
      </w:r>
      <w:r w:rsidR="008A5F59" w:rsidRPr="008A5F59">
        <w:rPr>
          <w:rFonts w:asciiTheme="majorHAnsi" w:eastAsiaTheme="majorHAnsi" w:hAnsiTheme="majorHAnsi" w:cs="Arial"/>
          <w:color w:val="202122"/>
        </w:rPr>
        <w:t> 무로마치 막부가 일본을 통치하던 시기로, </w:t>
      </w:r>
      <w:proofErr w:type="spellStart"/>
      <w:r w:rsidR="008A5F59" w:rsidRPr="008A5F59">
        <w:rPr>
          <w:rFonts w:asciiTheme="majorHAnsi" w:eastAsiaTheme="majorHAnsi" w:hAnsiTheme="majorHAnsi" w:cs="Arial"/>
          <w:color w:val="202122"/>
        </w:rPr>
        <w:t>아시카가</w:t>
      </w:r>
      <w:proofErr w:type="spellEnd"/>
      <w:r w:rsidR="008A5F59" w:rsidRPr="008A5F59">
        <w:rPr>
          <w:rFonts w:asciiTheme="majorHAnsi" w:eastAsiaTheme="majorHAnsi" w:hAnsiTheme="majorHAnsi" w:cs="Arial"/>
          <w:color w:val="202122"/>
        </w:rPr>
        <w:t xml:space="preserve"> </w:t>
      </w:r>
      <w:proofErr w:type="spellStart"/>
      <w:r w:rsidR="008A5F59" w:rsidRPr="008A5F59">
        <w:rPr>
          <w:rFonts w:asciiTheme="majorHAnsi" w:eastAsiaTheme="majorHAnsi" w:hAnsiTheme="majorHAnsi" w:cs="Arial"/>
          <w:color w:val="202122"/>
        </w:rPr>
        <w:t>다카우지가</w:t>
      </w:r>
      <w:proofErr w:type="spellEnd"/>
      <w:r w:rsidR="008A5F59" w:rsidRPr="008A5F59">
        <w:rPr>
          <w:rFonts w:asciiTheme="majorHAnsi" w:eastAsiaTheme="majorHAnsi" w:hAnsiTheme="majorHAnsi" w:cs="Arial"/>
          <w:color w:val="202122"/>
        </w:rPr>
        <w:t xml:space="preserve"> 막부를 세운 1336년부터 1573년까지를 가리킨다. </w:t>
      </w:r>
      <w:proofErr w:type="spellStart"/>
      <w:r w:rsidR="008A5F59" w:rsidRPr="008A5F59">
        <w:rPr>
          <w:rFonts w:asciiTheme="majorHAnsi" w:eastAsiaTheme="majorHAnsi" w:hAnsiTheme="majorHAnsi" w:cs="Arial"/>
          <w:color w:val="202122"/>
        </w:rPr>
        <w:t>아시카가</w:t>
      </w:r>
      <w:proofErr w:type="spellEnd"/>
      <w:r w:rsidR="008A5F59" w:rsidRPr="008A5F59">
        <w:rPr>
          <w:rFonts w:asciiTheme="majorHAnsi" w:eastAsiaTheme="majorHAnsi" w:hAnsiTheme="majorHAnsi" w:cs="Arial"/>
          <w:color w:val="202122"/>
        </w:rPr>
        <w:t xml:space="preserve"> 가문이 중앙 권력을 장악했기 때문에 </w:t>
      </w:r>
      <w:proofErr w:type="spellStart"/>
      <w:r w:rsidR="008A5F59" w:rsidRPr="008A5F59">
        <w:rPr>
          <w:rFonts w:asciiTheme="majorHAnsi" w:eastAsiaTheme="majorHAnsi" w:hAnsiTheme="majorHAnsi" w:cs="Arial"/>
          <w:b/>
          <w:bCs/>
          <w:color w:val="202122"/>
        </w:rPr>
        <w:t>아시카가</w:t>
      </w:r>
      <w:proofErr w:type="spellEnd"/>
      <w:r w:rsidR="008A5F59" w:rsidRPr="008A5F59">
        <w:rPr>
          <w:rFonts w:asciiTheme="majorHAnsi" w:eastAsiaTheme="majorHAnsi" w:hAnsiTheme="majorHAnsi" w:cs="Arial"/>
          <w:b/>
          <w:bCs/>
          <w:color w:val="202122"/>
        </w:rPr>
        <w:t xml:space="preserve"> 시대</w:t>
      </w:r>
      <w:r w:rsidR="008A5F59" w:rsidRPr="008A5F59">
        <w:rPr>
          <w:rFonts w:asciiTheme="majorHAnsi" w:eastAsiaTheme="majorHAnsi" w:hAnsiTheme="majorHAnsi" w:cs="Arial"/>
          <w:color w:val="202122"/>
        </w:rPr>
        <w:t>(足利時代)라고도 한다.</w:t>
      </w:r>
    </w:p>
    <w:p w14:paraId="07BCAAEB" w14:textId="77777777" w:rsidR="008A5F59" w:rsidRPr="008A5F59" w:rsidRDefault="008A5F59" w:rsidP="008A5F59">
      <w:pPr>
        <w:pStyle w:val="a3"/>
        <w:shd w:val="clear" w:color="auto" w:fill="FFFFFF"/>
        <w:spacing w:before="120" w:beforeAutospacing="0" w:after="120" w:afterAutospacing="0"/>
        <w:rPr>
          <w:rFonts w:asciiTheme="majorHAnsi" w:eastAsiaTheme="majorHAnsi" w:hAnsiTheme="majorHAnsi" w:cs="Arial"/>
          <w:color w:val="202122"/>
        </w:rPr>
      </w:pPr>
      <w:r w:rsidRPr="008A5F59">
        <w:rPr>
          <w:rFonts w:asciiTheme="majorHAnsi" w:eastAsiaTheme="majorHAnsi" w:hAnsiTheme="majorHAnsi" w:cs="Arial"/>
          <w:color w:val="202122"/>
        </w:rPr>
        <w:t>일본 중세의 안정기로, 그 시기에 </w:t>
      </w:r>
      <w:proofErr w:type="spellStart"/>
      <w:r w:rsidRPr="008A5F59">
        <w:rPr>
          <w:rFonts w:asciiTheme="majorHAnsi" w:eastAsiaTheme="majorHAnsi" w:hAnsiTheme="majorHAnsi" w:cs="Arial"/>
          <w:color w:val="202122"/>
        </w:rPr>
        <w:t>제아미에</w:t>
      </w:r>
      <w:proofErr w:type="spellEnd"/>
      <w:r w:rsidRPr="008A5F59">
        <w:rPr>
          <w:rFonts w:asciiTheme="majorHAnsi" w:eastAsiaTheme="majorHAnsi" w:hAnsiTheme="majorHAnsi" w:cs="Arial"/>
          <w:color w:val="202122"/>
        </w:rPr>
        <w:t xml:space="preserve"> 의한 노의 완성이 이루어지며 또한 </w:t>
      </w:r>
      <w:proofErr w:type="spellStart"/>
      <w:r w:rsidRPr="008A5F59">
        <w:rPr>
          <w:rFonts w:asciiTheme="majorHAnsi" w:eastAsiaTheme="majorHAnsi" w:hAnsiTheme="majorHAnsi" w:cs="Arial"/>
          <w:color w:val="202122"/>
        </w:rPr>
        <w:t>니조</w:t>
      </w:r>
      <w:proofErr w:type="spellEnd"/>
      <w:r w:rsidRPr="008A5F59">
        <w:rPr>
          <w:rFonts w:asciiTheme="majorHAnsi" w:eastAsiaTheme="majorHAnsi" w:hAnsiTheme="majorHAnsi" w:cs="Arial"/>
          <w:color w:val="202122"/>
        </w:rPr>
        <w:t xml:space="preserve"> </w:t>
      </w:r>
      <w:proofErr w:type="spellStart"/>
      <w:r w:rsidRPr="008A5F59">
        <w:rPr>
          <w:rFonts w:asciiTheme="majorHAnsi" w:eastAsiaTheme="majorHAnsi" w:hAnsiTheme="majorHAnsi" w:cs="Arial"/>
          <w:color w:val="202122"/>
        </w:rPr>
        <w:t>요시모토에</w:t>
      </w:r>
      <w:proofErr w:type="spellEnd"/>
      <w:r w:rsidRPr="008A5F59">
        <w:rPr>
          <w:rFonts w:asciiTheme="majorHAnsi" w:eastAsiaTheme="majorHAnsi" w:hAnsiTheme="majorHAnsi" w:cs="Arial"/>
          <w:color w:val="202122"/>
        </w:rPr>
        <w:t xml:space="preserve"> 의한 </w:t>
      </w:r>
      <w:proofErr w:type="spellStart"/>
      <w:r w:rsidRPr="008A5F59">
        <w:rPr>
          <w:rFonts w:asciiTheme="majorHAnsi" w:eastAsiaTheme="majorHAnsi" w:hAnsiTheme="majorHAnsi" w:cs="Arial"/>
          <w:color w:val="202122"/>
        </w:rPr>
        <w:t>렌가의</w:t>
      </w:r>
      <w:proofErr w:type="spellEnd"/>
      <w:r w:rsidRPr="008A5F59">
        <w:rPr>
          <w:rFonts w:asciiTheme="majorHAnsi" w:eastAsiaTheme="majorHAnsi" w:hAnsiTheme="majorHAnsi" w:cs="Arial"/>
          <w:color w:val="202122"/>
        </w:rPr>
        <w:t xml:space="preserve"> 발전도 주목할 만하다.</w:t>
      </w:r>
    </w:p>
    <w:p w14:paraId="6BF59E3C" w14:textId="77777777" w:rsidR="00A767F7" w:rsidRDefault="00233B45" w:rsidP="008A5F59">
      <w:pPr>
        <w:jc w:val="left"/>
        <w:rPr>
          <w:rFonts w:asciiTheme="majorHAnsi" w:eastAsiaTheme="majorHAnsi" w:hAnsiTheme="majorHAnsi"/>
          <w:sz w:val="24"/>
          <w:szCs w:val="24"/>
        </w:rPr>
      </w:pPr>
      <w:r w:rsidRPr="008A5F59">
        <w:rPr>
          <w:rFonts w:asciiTheme="majorHAnsi" w:eastAsiaTheme="majorHAnsi" w:hAnsiTheme="majorHAnsi" w:hint="eastAsia"/>
          <w:sz w:val="24"/>
          <w:szCs w:val="24"/>
        </w:rPr>
        <w:t>무로마치 막부가 교토에 자리잡고 동아시아와 활발히 교류</w:t>
      </w:r>
      <w:r w:rsidR="008A5F59">
        <w:rPr>
          <w:rFonts w:asciiTheme="majorHAnsi" w:eastAsiaTheme="majorHAnsi" w:hAnsiTheme="majorHAnsi" w:hint="eastAsia"/>
          <w:sz w:val="24"/>
          <w:szCs w:val="24"/>
        </w:rPr>
        <w:t xml:space="preserve">로 활발하였으며 </w:t>
      </w:r>
      <w:r w:rsidRPr="008A5F59">
        <w:rPr>
          <w:rFonts w:asciiTheme="majorHAnsi" w:eastAsiaTheme="majorHAnsi" w:hAnsiTheme="majorHAnsi" w:hint="eastAsia"/>
          <w:sz w:val="24"/>
          <w:szCs w:val="24"/>
        </w:rPr>
        <w:t>무가 문화와 귀족문화</w:t>
      </w:r>
      <w:r w:rsidRPr="008A5F59">
        <w:rPr>
          <w:rFonts w:asciiTheme="majorHAnsi" w:eastAsiaTheme="majorHAnsi" w:hAnsiTheme="majorHAnsi"/>
          <w:sz w:val="24"/>
          <w:szCs w:val="24"/>
        </w:rPr>
        <w:t>, 대륙문화와 일본의 전통 문화를 하나로 융합</w:t>
      </w:r>
      <w:r w:rsidR="008A5F59">
        <w:rPr>
          <w:rFonts w:asciiTheme="majorHAnsi" w:eastAsiaTheme="majorHAnsi" w:hAnsiTheme="majorHAnsi" w:hint="eastAsia"/>
          <w:sz w:val="24"/>
          <w:szCs w:val="24"/>
        </w:rPr>
        <w:t>을 하게</w:t>
      </w:r>
      <w:r w:rsidR="00916A03"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r w:rsidR="008A5F59">
        <w:rPr>
          <w:rFonts w:asciiTheme="majorHAnsi" w:eastAsiaTheme="majorHAnsi" w:hAnsiTheme="majorHAnsi" w:hint="eastAsia"/>
          <w:sz w:val="24"/>
          <w:szCs w:val="24"/>
        </w:rPr>
        <w:t xml:space="preserve">되었다. 그리고 또한 </w:t>
      </w:r>
      <w:proofErr w:type="spellStart"/>
      <w:r w:rsidRPr="008A5F59">
        <w:rPr>
          <w:rFonts w:asciiTheme="majorHAnsi" w:eastAsiaTheme="majorHAnsi" w:hAnsiTheme="majorHAnsi" w:hint="eastAsia"/>
          <w:sz w:val="24"/>
          <w:szCs w:val="24"/>
        </w:rPr>
        <w:t>오닌의</w:t>
      </w:r>
      <w:proofErr w:type="spellEnd"/>
      <w:r w:rsidRPr="008A5F59">
        <w:rPr>
          <w:rFonts w:asciiTheme="majorHAnsi" w:eastAsiaTheme="majorHAnsi" w:hAnsiTheme="majorHAnsi"/>
          <w:sz w:val="24"/>
          <w:szCs w:val="24"/>
        </w:rPr>
        <w:t xml:space="preserve"> 난 계기로 중앙</w:t>
      </w:r>
      <w:r w:rsidR="00916A03"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r w:rsidRPr="008A5F59">
        <w:rPr>
          <w:rFonts w:asciiTheme="majorHAnsi" w:eastAsiaTheme="majorHAnsi" w:hAnsiTheme="majorHAnsi"/>
          <w:sz w:val="24"/>
          <w:szCs w:val="24"/>
        </w:rPr>
        <w:t>문화와 지방문화의 융합도 진전</w:t>
      </w:r>
      <w:r w:rsidR="008A5F59">
        <w:rPr>
          <w:rFonts w:asciiTheme="majorHAnsi" w:eastAsiaTheme="majorHAnsi" w:hAnsiTheme="majorHAnsi" w:hint="eastAsia"/>
          <w:sz w:val="24"/>
          <w:szCs w:val="24"/>
        </w:rPr>
        <w:t>이 되었다.</w:t>
      </w:r>
    </w:p>
    <w:p w14:paraId="48C44BB9" w14:textId="77777777" w:rsidR="008A5F59" w:rsidRDefault="008A5F59" w:rsidP="008A5F59">
      <w:pPr>
        <w:jc w:val="left"/>
        <w:rPr>
          <w:rFonts w:asciiTheme="majorHAnsi" w:eastAsiaTheme="majorHAnsi" w:hAnsiTheme="majorHAnsi"/>
          <w:sz w:val="24"/>
          <w:szCs w:val="24"/>
        </w:rPr>
      </w:pPr>
      <w:r>
        <w:rPr>
          <w:rFonts w:asciiTheme="majorHAnsi" w:eastAsiaTheme="majorHAnsi" w:hAnsiTheme="majorHAnsi" w:hint="eastAsia"/>
          <w:sz w:val="24"/>
          <w:szCs w:val="24"/>
        </w:rPr>
        <w:t xml:space="preserve">무로마치 시대에는 </w:t>
      </w:r>
      <w:proofErr w:type="spellStart"/>
      <w:r>
        <w:rPr>
          <w:rFonts w:asciiTheme="majorHAnsi" w:eastAsiaTheme="majorHAnsi" w:hAnsiTheme="majorHAnsi" w:hint="eastAsia"/>
          <w:sz w:val="24"/>
          <w:szCs w:val="24"/>
        </w:rPr>
        <w:t>오닌의</w:t>
      </w:r>
      <w:proofErr w:type="spellEnd"/>
      <w:r>
        <w:rPr>
          <w:rFonts w:asciiTheme="majorHAnsi" w:eastAsiaTheme="majorHAnsi" w:hAnsiTheme="majorHAnsi" w:hint="eastAsia"/>
          <w:sz w:val="24"/>
          <w:szCs w:val="24"/>
        </w:rPr>
        <w:t xml:space="preserve"> 난 계기 이후로 여러 문화가 만들어졌는데, 노,</w:t>
      </w:r>
      <w:r>
        <w:rPr>
          <w:rFonts w:asciiTheme="majorHAnsi" w:eastAsia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4"/>
          <w:szCs w:val="24"/>
        </w:rPr>
        <w:t>교겐</w:t>
      </w:r>
      <w:proofErr w:type="spellEnd"/>
      <w:r>
        <w:rPr>
          <w:rFonts w:asciiTheme="majorHAnsi" w:eastAsiaTheme="majorHAnsi" w:hAnsiTheme="majorHAnsi" w:hint="eastAsia"/>
          <w:sz w:val="24"/>
          <w:szCs w:val="24"/>
        </w:rPr>
        <w:t>,</w:t>
      </w:r>
      <w:r>
        <w:rPr>
          <w:rFonts w:asciiTheme="majorHAnsi" w:eastAsiaTheme="majorHAnsi" w:hAnsiTheme="majorHAnsi"/>
          <w:sz w:val="24"/>
          <w:szCs w:val="24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</w:rPr>
        <w:t>차도,</w:t>
      </w:r>
      <w:r>
        <w:rPr>
          <w:rFonts w:asciiTheme="majorHAnsi" w:eastAsiaTheme="majorHAnsi" w:hAnsiTheme="majorHAnsi"/>
          <w:sz w:val="24"/>
          <w:szCs w:val="24"/>
        </w:rPr>
        <w:t xml:space="preserve"> </w:t>
      </w:r>
      <w:proofErr w:type="spellStart"/>
      <w:r w:rsidR="00916A03">
        <w:rPr>
          <w:rFonts w:asciiTheme="majorHAnsi" w:eastAsiaTheme="majorHAnsi" w:hAnsiTheme="majorHAnsi" w:hint="eastAsia"/>
          <w:sz w:val="24"/>
          <w:szCs w:val="24"/>
        </w:rPr>
        <w:t>꽃꽃</w:t>
      </w:r>
      <w:r>
        <w:rPr>
          <w:rFonts w:asciiTheme="majorHAnsi" w:eastAsiaTheme="majorHAnsi" w:hAnsiTheme="majorHAnsi" w:hint="eastAsia"/>
          <w:sz w:val="24"/>
          <w:szCs w:val="24"/>
        </w:rPr>
        <w:t>이가</w:t>
      </w:r>
      <w:proofErr w:type="spellEnd"/>
      <w:r>
        <w:rPr>
          <w:rFonts w:asciiTheme="majorHAnsi" w:eastAsiaTheme="majorHAnsi" w:hAnsiTheme="majorHAnsi" w:hint="eastAsia"/>
          <w:sz w:val="24"/>
          <w:szCs w:val="24"/>
        </w:rPr>
        <w:t xml:space="preserve"> 탄생하게 되었다.</w:t>
      </w:r>
    </w:p>
    <w:p w14:paraId="2D99CFA6" w14:textId="77777777" w:rsidR="00916A03" w:rsidRPr="00916A03" w:rsidRDefault="008A5F59" w:rsidP="00916A03">
      <w:pPr>
        <w:pStyle w:val="a3"/>
        <w:shd w:val="clear" w:color="auto" w:fill="FFFFFF"/>
        <w:spacing w:before="120" w:beforeAutospacing="0" w:after="120" w:afterAutospacing="0"/>
        <w:rPr>
          <w:rFonts w:asciiTheme="majorHAnsi" w:eastAsiaTheme="majorHAnsi" w:hAnsiTheme="majorHAnsi" w:cs="Arial"/>
        </w:rPr>
      </w:pPr>
      <w:r>
        <w:rPr>
          <w:rFonts w:asciiTheme="majorHAnsi" w:eastAsiaTheme="majorHAnsi" w:hAnsiTheme="majorHAnsi" w:hint="eastAsia"/>
        </w:rPr>
        <w:t>노</w:t>
      </w:r>
      <w:r w:rsidR="00916A03" w:rsidRPr="00916A03">
        <w:rPr>
          <w:rFonts w:asciiTheme="majorHAnsi" w:eastAsiaTheme="majorHAnsi" w:hAnsiTheme="majorHAnsi" w:hint="eastAsia"/>
        </w:rPr>
        <w:t>-</w:t>
      </w:r>
      <w:r w:rsidR="00916A03" w:rsidRPr="00916A03">
        <w:rPr>
          <w:rFonts w:asciiTheme="majorHAnsi" w:eastAsiaTheme="majorHAnsi" w:hAnsiTheme="majorHAnsi" w:cs="Arial"/>
          <w:color w:val="202122"/>
        </w:rPr>
        <w:t xml:space="preserve"> </w:t>
      </w:r>
      <w:r w:rsidR="00916A03" w:rsidRPr="00916A03">
        <w:rPr>
          <w:rFonts w:asciiTheme="majorHAnsi" w:eastAsiaTheme="majorHAnsi" w:hAnsiTheme="majorHAnsi" w:cs="Arial" w:hint="eastAsia"/>
          <w:color w:val="202122"/>
        </w:rPr>
        <w:t>가마쿠라</w:t>
      </w:r>
      <w:r w:rsidR="00916A03" w:rsidRPr="00916A03">
        <w:rPr>
          <w:rFonts w:asciiTheme="majorHAnsi" w:eastAsiaTheme="majorHAnsi" w:hAnsiTheme="majorHAnsi" w:cs="Arial"/>
        </w:rPr>
        <w:t xml:space="preserve"> 후기에 발원하여 </w:t>
      </w:r>
      <w:r w:rsidR="00916A03" w:rsidRPr="00916A03">
        <w:rPr>
          <w:rFonts w:asciiTheme="majorHAnsi" w:eastAsiaTheme="majorHAnsi" w:hAnsiTheme="majorHAnsi" w:cs="Arial" w:hint="eastAsia"/>
        </w:rPr>
        <w:t>무로마치</w:t>
      </w:r>
      <w:r w:rsidR="00916A03" w:rsidRPr="00916A03">
        <w:rPr>
          <w:rFonts w:asciiTheme="majorHAnsi" w:eastAsiaTheme="majorHAnsi" w:hAnsiTheme="majorHAnsi" w:cs="Arial"/>
        </w:rPr>
        <w:t> 초기에 완성된 </w:t>
      </w:r>
      <w:hyperlink r:id="rId5" w:tooltip="일본" w:history="1">
        <w:r w:rsidR="00916A03" w:rsidRPr="00916A03">
          <w:rPr>
            <w:rFonts w:asciiTheme="majorHAnsi" w:eastAsiaTheme="majorHAnsi" w:hAnsiTheme="majorHAnsi" w:cs="Arial"/>
            <w:u w:val="single"/>
          </w:rPr>
          <w:t>일본</w:t>
        </w:r>
      </w:hyperlink>
      <w:r w:rsidR="00916A03" w:rsidRPr="00916A03">
        <w:rPr>
          <w:rFonts w:asciiTheme="majorHAnsi" w:eastAsiaTheme="majorHAnsi" w:hAnsiTheme="majorHAnsi" w:cs="Arial"/>
        </w:rPr>
        <w:t xml:space="preserve">의 </w:t>
      </w:r>
      <w:proofErr w:type="spellStart"/>
      <w:r w:rsidR="00916A03" w:rsidRPr="00916A03">
        <w:rPr>
          <w:rFonts w:asciiTheme="majorHAnsi" w:eastAsiaTheme="majorHAnsi" w:hAnsiTheme="majorHAnsi" w:cs="Arial"/>
        </w:rPr>
        <w:t>가무극</w:t>
      </w:r>
      <w:proofErr w:type="spellEnd"/>
      <w:r w:rsidR="00916A03" w:rsidRPr="00916A03">
        <w:rPr>
          <w:rFonts w:asciiTheme="majorHAnsi" w:eastAsiaTheme="majorHAnsi" w:hAnsiTheme="majorHAnsi" w:cs="Arial"/>
        </w:rPr>
        <w:t>(歌舞劇)이다. 일본의 전통 예능인 </w:t>
      </w:r>
      <w:proofErr w:type="spellStart"/>
      <w:r w:rsidR="00916A03">
        <w:rPr>
          <w:rFonts w:asciiTheme="majorHAnsi" w:eastAsiaTheme="majorHAnsi" w:hAnsiTheme="majorHAnsi" w:cs="Arial" w:hint="eastAsia"/>
          <w:u w:val="single"/>
        </w:rPr>
        <w:t>노가쿠</w:t>
      </w:r>
      <w:proofErr w:type="spellEnd"/>
      <w:r w:rsidR="00916A03" w:rsidRPr="00916A03">
        <w:rPr>
          <w:rFonts w:asciiTheme="majorHAnsi" w:eastAsiaTheme="majorHAnsi" w:hAnsiTheme="majorHAnsi" w:cs="Arial"/>
        </w:rPr>
        <w:t xml:space="preserve">(能樂)의 하나로, 원래 이름은 </w:t>
      </w:r>
      <w:proofErr w:type="spellStart"/>
      <w:r w:rsidR="00916A03" w:rsidRPr="00916A03">
        <w:rPr>
          <w:rFonts w:asciiTheme="majorHAnsi" w:eastAsiaTheme="majorHAnsi" w:hAnsiTheme="majorHAnsi" w:cs="Arial"/>
        </w:rPr>
        <w:t>사루가쿠</w:t>
      </w:r>
      <w:proofErr w:type="spellEnd"/>
      <w:r w:rsidR="00916A03" w:rsidRPr="00916A03">
        <w:rPr>
          <w:rFonts w:asciiTheme="majorHAnsi" w:eastAsiaTheme="majorHAnsi" w:hAnsiTheme="majorHAnsi" w:cs="Arial"/>
        </w:rPr>
        <w:t xml:space="preserve"> 노(猿樂能)이다. </w:t>
      </w:r>
      <w:proofErr w:type="spellStart"/>
      <w:r w:rsidR="00916A03" w:rsidRPr="00916A03">
        <w:rPr>
          <w:rFonts w:asciiTheme="majorHAnsi" w:eastAsiaTheme="majorHAnsi" w:hAnsiTheme="majorHAnsi" w:cs="Arial"/>
        </w:rPr>
        <w:t>노멘</w:t>
      </w:r>
      <w:proofErr w:type="spellEnd"/>
      <w:r w:rsidR="00916A03" w:rsidRPr="00916A03">
        <w:rPr>
          <w:rFonts w:asciiTheme="majorHAnsi" w:eastAsiaTheme="majorHAnsi" w:hAnsiTheme="majorHAnsi" w:cs="Arial"/>
        </w:rPr>
        <w:t xml:space="preserve">(能面) 또는 </w:t>
      </w:r>
      <w:proofErr w:type="spellStart"/>
      <w:r w:rsidR="00916A03" w:rsidRPr="00916A03">
        <w:rPr>
          <w:rFonts w:asciiTheme="majorHAnsi" w:eastAsiaTheme="majorHAnsi" w:hAnsiTheme="majorHAnsi" w:cs="Arial"/>
        </w:rPr>
        <w:t>오모테</w:t>
      </w:r>
      <w:proofErr w:type="spellEnd"/>
      <w:r w:rsidR="00916A03" w:rsidRPr="00916A03">
        <w:rPr>
          <w:rFonts w:asciiTheme="majorHAnsi" w:eastAsiaTheme="majorHAnsi" w:hAnsiTheme="majorHAnsi" w:cs="Arial"/>
        </w:rPr>
        <w:t>(面)라고 부르는 </w:t>
      </w:r>
      <w:hyperlink r:id="rId6" w:tooltip="가면" w:history="1">
        <w:r w:rsidR="00916A03" w:rsidRPr="00916A03">
          <w:rPr>
            <w:rFonts w:asciiTheme="majorHAnsi" w:eastAsiaTheme="majorHAnsi" w:hAnsiTheme="majorHAnsi" w:cs="Arial"/>
            <w:u w:val="single"/>
          </w:rPr>
          <w:t>가면</w:t>
        </w:r>
      </w:hyperlink>
      <w:r w:rsidR="00916A03" w:rsidRPr="00916A03">
        <w:rPr>
          <w:rFonts w:asciiTheme="majorHAnsi" w:eastAsiaTheme="majorHAnsi" w:hAnsiTheme="majorHAnsi" w:cs="Arial"/>
        </w:rPr>
        <w:t xml:space="preserve">을 사용하는 것이 특징이다. 전용 극장인 </w:t>
      </w:r>
      <w:proofErr w:type="spellStart"/>
      <w:r w:rsidR="00916A03" w:rsidRPr="00916A03">
        <w:rPr>
          <w:rFonts w:asciiTheme="majorHAnsi" w:eastAsiaTheme="majorHAnsi" w:hAnsiTheme="majorHAnsi" w:cs="Arial"/>
        </w:rPr>
        <w:t>노가쿠도</w:t>
      </w:r>
      <w:proofErr w:type="spellEnd"/>
      <w:r w:rsidR="00916A03" w:rsidRPr="00916A03">
        <w:rPr>
          <w:rFonts w:asciiTheme="majorHAnsi" w:eastAsiaTheme="majorHAnsi" w:hAnsiTheme="majorHAnsi" w:cs="Arial"/>
        </w:rPr>
        <w:t>(能樂堂)에서 상연된다. 출연자는 모두 남성이며 </w:t>
      </w:r>
      <w:hyperlink r:id="rId7" w:tooltip="가부키" w:history="1">
        <w:r w:rsidR="00916A03" w:rsidRPr="00916A03">
          <w:rPr>
            <w:rFonts w:asciiTheme="majorHAnsi" w:eastAsiaTheme="majorHAnsi" w:hAnsiTheme="majorHAnsi" w:cs="Arial"/>
            <w:u w:val="single"/>
          </w:rPr>
          <w:t>가부키</w:t>
        </w:r>
      </w:hyperlink>
      <w:r w:rsidR="00916A03" w:rsidRPr="00916A03">
        <w:rPr>
          <w:rFonts w:asciiTheme="majorHAnsi" w:eastAsiaTheme="majorHAnsi" w:hAnsiTheme="majorHAnsi" w:cs="Arial"/>
        </w:rPr>
        <w:t>와 달리 여성역을 맡은 배우는 여성적 발성을 하지 않는다.</w:t>
      </w:r>
    </w:p>
    <w:p w14:paraId="00BFEC2D" w14:textId="77777777" w:rsidR="00916A03" w:rsidRPr="00916A03" w:rsidRDefault="00916A03" w:rsidP="00916A03">
      <w:pPr>
        <w:widowControl/>
        <w:shd w:val="clear" w:color="auto" w:fill="FFFFFF"/>
        <w:wordWrap/>
        <w:autoSpaceDE/>
        <w:autoSpaceDN/>
        <w:spacing w:before="120" w:after="120" w:line="240" w:lineRule="auto"/>
        <w:jc w:val="left"/>
        <w:rPr>
          <w:rFonts w:ascii="Arial" w:eastAsia="굴림" w:hAnsi="Arial" w:cs="Arial"/>
          <w:kern w:val="0"/>
          <w:sz w:val="24"/>
          <w:szCs w:val="24"/>
        </w:rPr>
      </w:pPr>
      <w:r w:rsidRPr="00916A03">
        <w:rPr>
          <w:rFonts w:asciiTheme="majorHAnsi" w:eastAsiaTheme="majorHAnsi" w:hAnsiTheme="majorHAnsi" w:cs="Arial"/>
          <w:kern w:val="0"/>
          <w:sz w:val="24"/>
          <w:szCs w:val="24"/>
        </w:rPr>
        <w:t>특정의 형태로 갖춘 무대에 '</w:t>
      </w:r>
      <w:proofErr w:type="spellStart"/>
      <w:r w:rsidRPr="00916A03">
        <w:rPr>
          <w:rFonts w:asciiTheme="majorHAnsi" w:eastAsiaTheme="majorHAnsi" w:hAnsiTheme="majorHAnsi" w:cs="Arial"/>
          <w:kern w:val="0"/>
          <w:sz w:val="24"/>
          <w:szCs w:val="24"/>
        </w:rPr>
        <w:t>시테</w:t>
      </w:r>
      <w:proofErr w:type="spellEnd"/>
      <w:r w:rsidRPr="00916A03">
        <w:rPr>
          <w:rFonts w:asciiTheme="majorHAnsi" w:eastAsiaTheme="majorHAnsi" w:hAnsiTheme="majorHAnsi" w:cs="Arial"/>
          <w:kern w:val="0"/>
          <w:sz w:val="24"/>
          <w:szCs w:val="24"/>
        </w:rPr>
        <w:t>'·'</w:t>
      </w:r>
      <w:proofErr w:type="spellStart"/>
      <w:r w:rsidRPr="00916A03">
        <w:rPr>
          <w:rFonts w:asciiTheme="majorHAnsi" w:eastAsiaTheme="majorHAnsi" w:hAnsiTheme="majorHAnsi" w:cs="Arial"/>
          <w:kern w:val="0"/>
          <w:sz w:val="24"/>
          <w:szCs w:val="24"/>
        </w:rPr>
        <w:t>와키</w:t>
      </w:r>
      <w:proofErr w:type="spellEnd"/>
      <w:r w:rsidRPr="00916A03">
        <w:rPr>
          <w:rFonts w:asciiTheme="majorHAnsi" w:eastAsiaTheme="majorHAnsi" w:hAnsiTheme="majorHAnsi" w:cs="Arial"/>
          <w:kern w:val="0"/>
          <w:sz w:val="24"/>
          <w:szCs w:val="24"/>
        </w:rPr>
        <w:t>'·'</w:t>
      </w:r>
      <w:proofErr w:type="spellStart"/>
      <w:r w:rsidRPr="00916A03">
        <w:rPr>
          <w:rFonts w:asciiTheme="majorHAnsi" w:eastAsiaTheme="majorHAnsi" w:hAnsiTheme="majorHAnsi" w:cs="Arial"/>
          <w:kern w:val="0"/>
          <w:sz w:val="24"/>
          <w:szCs w:val="24"/>
        </w:rPr>
        <w:t>쓰레</w:t>
      </w:r>
      <w:proofErr w:type="spellEnd"/>
      <w:r w:rsidRPr="00916A03">
        <w:rPr>
          <w:rFonts w:asciiTheme="majorHAnsi" w:eastAsiaTheme="majorHAnsi" w:hAnsiTheme="majorHAnsi" w:cs="Arial"/>
          <w:kern w:val="0"/>
          <w:sz w:val="24"/>
          <w:szCs w:val="24"/>
        </w:rPr>
        <w:t xml:space="preserve">' 등의 연기자가 등장하여 </w:t>
      </w:r>
      <w:proofErr w:type="spellStart"/>
      <w:r w:rsidRPr="00916A03">
        <w:rPr>
          <w:rFonts w:asciiTheme="majorHAnsi" w:eastAsiaTheme="majorHAnsi" w:hAnsiTheme="majorHAnsi" w:cs="Arial"/>
          <w:kern w:val="0"/>
          <w:sz w:val="24"/>
          <w:szCs w:val="24"/>
        </w:rPr>
        <w:t>요쿄쿠</w:t>
      </w:r>
      <w:proofErr w:type="spellEnd"/>
      <w:r w:rsidRPr="00916A03">
        <w:rPr>
          <w:rFonts w:asciiTheme="majorHAnsi" w:eastAsiaTheme="majorHAnsi" w:hAnsiTheme="majorHAnsi" w:cs="Arial"/>
          <w:kern w:val="0"/>
          <w:sz w:val="24"/>
          <w:szCs w:val="24"/>
        </w:rPr>
        <w:t>(謠曲)를 부르면서 하야시가타(연주자)의 반주에 맞추어 흉내나 무용적인 동작을 하는 일종의 악극이다</w:t>
      </w:r>
      <w:r w:rsidRPr="00916A03">
        <w:rPr>
          <w:rFonts w:ascii="Arial" w:eastAsia="굴림" w:hAnsi="Arial" w:cs="Arial"/>
          <w:kern w:val="0"/>
          <w:sz w:val="24"/>
          <w:szCs w:val="24"/>
        </w:rPr>
        <w:t>.</w:t>
      </w:r>
    </w:p>
    <w:p w14:paraId="5DD417CB" w14:textId="77777777" w:rsidR="008A5F59" w:rsidRDefault="008A5F59" w:rsidP="008A5F59">
      <w:pPr>
        <w:jc w:val="left"/>
        <w:rPr>
          <w:rFonts w:asciiTheme="majorHAnsi" w:eastAsiaTheme="majorHAnsi" w:hAnsiTheme="majorHAnsi"/>
          <w:sz w:val="24"/>
          <w:szCs w:val="24"/>
        </w:rPr>
      </w:pPr>
    </w:p>
    <w:p w14:paraId="2CA1AF59" w14:textId="77777777" w:rsidR="00916A03" w:rsidRPr="00916A03" w:rsidRDefault="00916A03" w:rsidP="00916A03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proofErr w:type="spellStart"/>
      <w:r>
        <w:rPr>
          <w:rFonts w:asciiTheme="majorHAnsi" w:eastAsiaTheme="majorHAnsi" w:hAnsiTheme="majorHAnsi" w:hint="eastAsia"/>
        </w:rPr>
        <w:lastRenderedPageBreak/>
        <w:t>교겐</w:t>
      </w:r>
      <w:proofErr w:type="spellEnd"/>
      <w:r>
        <w:rPr>
          <w:rFonts w:asciiTheme="majorHAnsi" w:eastAsiaTheme="majorHAnsi" w:hAnsiTheme="majorHAnsi" w:hint="eastAsia"/>
        </w:rPr>
        <w:t>-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 w:rsidRPr="00916A03">
        <w:rPr>
          <w:rFonts w:ascii="Arial" w:hAnsi="Arial" w:cs="Arial" w:hint="eastAsia"/>
          <w:color w:val="202122"/>
        </w:rPr>
        <w:t>일본</w:t>
      </w:r>
      <w:r w:rsidRPr="00916A03">
        <w:rPr>
          <w:rFonts w:ascii="Arial" w:hAnsi="Arial" w:cs="Arial"/>
          <w:color w:val="202122"/>
        </w:rPr>
        <w:t>의</w:t>
      </w:r>
      <w:r w:rsidRPr="00916A03">
        <w:rPr>
          <w:rFonts w:ascii="Arial" w:hAnsi="Arial" w:cs="Arial"/>
          <w:color w:val="202122"/>
        </w:rPr>
        <w:t xml:space="preserve"> </w:t>
      </w:r>
      <w:r w:rsidRPr="00916A03">
        <w:rPr>
          <w:rFonts w:ascii="Arial" w:hAnsi="Arial" w:cs="Arial"/>
          <w:color w:val="202122"/>
        </w:rPr>
        <w:t>전통</w:t>
      </w:r>
      <w:r w:rsidRPr="00916A03">
        <w:rPr>
          <w:rFonts w:ascii="Arial" w:hAnsi="Arial" w:cs="Arial"/>
          <w:color w:val="202122"/>
        </w:rPr>
        <w:t xml:space="preserve"> </w:t>
      </w:r>
      <w:r w:rsidRPr="00916A03">
        <w:rPr>
          <w:rFonts w:ascii="Arial" w:hAnsi="Arial" w:cs="Arial"/>
          <w:color w:val="202122"/>
        </w:rPr>
        <w:t>희극</w:t>
      </w:r>
      <w:r w:rsidRPr="00916A03">
        <w:rPr>
          <w:rFonts w:ascii="Arial" w:hAnsi="Arial" w:cs="Arial"/>
          <w:color w:val="202122"/>
        </w:rPr>
        <w:t>(</w:t>
      </w:r>
      <w:r w:rsidRPr="00916A03">
        <w:rPr>
          <w:rFonts w:ascii="Arial" w:hAnsi="Arial" w:cs="Arial"/>
          <w:color w:val="202122"/>
        </w:rPr>
        <w:t>喜劇</w:t>
      </w:r>
      <w:r w:rsidRPr="00916A03">
        <w:rPr>
          <w:rFonts w:ascii="Arial" w:hAnsi="Arial" w:cs="Arial"/>
          <w:color w:val="202122"/>
        </w:rPr>
        <w:t>)</w:t>
      </w:r>
      <w:r w:rsidRPr="00916A03">
        <w:rPr>
          <w:rFonts w:ascii="Arial" w:hAnsi="Arial" w:cs="Arial"/>
          <w:color w:val="202122"/>
        </w:rPr>
        <w:t>이다</w:t>
      </w:r>
      <w:r w:rsidRPr="00916A03">
        <w:rPr>
          <w:rFonts w:ascii="Arial" w:hAnsi="Arial" w:cs="Arial"/>
          <w:color w:val="202122"/>
        </w:rPr>
        <w:t xml:space="preserve">. </w:t>
      </w:r>
      <w:r w:rsidRPr="00916A03">
        <w:rPr>
          <w:rFonts w:ascii="Arial" w:hAnsi="Arial" w:cs="Arial"/>
          <w:color w:val="202122"/>
        </w:rPr>
        <w:t>일본의</w:t>
      </w:r>
      <w:r w:rsidRPr="00916A03">
        <w:rPr>
          <w:rFonts w:ascii="Arial" w:hAnsi="Arial" w:cs="Arial"/>
          <w:color w:val="202122"/>
        </w:rPr>
        <w:t xml:space="preserve"> </w:t>
      </w:r>
      <w:r w:rsidRPr="00916A03">
        <w:rPr>
          <w:rFonts w:ascii="Arial" w:hAnsi="Arial" w:cs="Arial"/>
          <w:color w:val="202122"/>
        </w:rPr>
        <w:t>전통</w:t>
      </w:r>
      <w:r w:rsidRPr="00916A03">
        <w:rPr>
          <w:rFonts w:ascii="Arial" w:hAnsi="Arial" w:cs="Arial"/>
          <w:color w:val="202122"/>
        </w:rPr>
        <w:t xml:space="preserve"> </w:t>
      </w:r>
      <w:r w:rsidRPr="00916A03">
        <w:rPr>
          <w:rFonts w:ascii="Arial" w:hAnsi="Arial" w:cs="Arial"/>
          <w:color w:val="202122"/>
        </w:rPr>
        <w:t>예능인</w:t>
      </w:r>
      <w:r w:rsidRPr="00916A03">
        <w:rPr>
          <w:rFonts w:ascii="Arial" w:hAnsi="Arial" w:cs="Arial"/>
          <w:color w:val="202122"/>
        </w:rPr>
        <w:t xml:space="preserve"> </w:t>
      </w:r>
      <w:proofErr w:type="spellStart"/>
      <w:r w:rsidRPr="00916A03">
        <w:rPr>
          <w:rFonts w:ascii="Arial" w:hAnsi="Arial" w:cs="Arial" w:hint="eastAsia"/>
          <w:color w:val="202122"/>
        </w:rPr>
        <w:t>노가쿠</w:t>
      </w:r>
      <w:proofErr w:type="spellEnd"/>
      <w:r w:rsidRPr="00916A03">
        <w:rPr>
          <w:rFonts w:ascii="Arial" w:hAnsi="Arial" w:cs="Arial"/>
          <w:color w:val="202122"/>
        </w:rPr>
        <w:t>(</w:t>
      </w:r>
      <w:r w:rsidRPr="00916A03">
        <w:rPr>
          <w:rFonts w:ascii="Arial" w:hAnsi="Arial" w:cs="Arial"/>
          <w:color w:val="202122"/>
        </w:rPr>
        <w:t>能樂</w:t>
      </w:r>
      <w:r w:rsidRPr="00916A03">
        <w:rPr>
          <w:rFonts w:ascii="Arial" w:hAnsi="Arial" w:cs="Arial"/>
          <w:color w:val="202122"/>
        </w:rPr>
        <w:t>)</w:t>
      </w:r>
      <w:r w:rsidRPr="00916A03">
        <w:rPr>
          <w:rFonts w:ascii="Arial" w:hAnsi="Arial" w:cs="Arial"/>
          <w:color w:val="202122"/>
        </w:rPr>
        <w:t>의</w:t>
      </w:r>
      <w:r w:rsidRPr="00916A03">
        <w:rPr>
          <w:rFonts w:ascii="Arial" w:hAnsi="Arial" w:cs="Arial"/>
          <w:color w:val="202122"/>
        </w:rPr>
        <w:t xml:space="preserve"> </w:t>
      </w:r>
      <w:r w:rsidRPr="00916A03">
        <w:rPr>
          <w:rFonts w:ascii="Arial" w:hAnsi="Arial" w:cs="Arial"/>
          <w:color w:val="202122"/>
        </w:rPr>
        <w:t>하나로</w:t>
      </w:r>
      <w:r w:rsidRPr="00916A03">
        <w:rPr>
          <w:rFonts w:ascii="Arial" w:hAnsi="Arial" w:cs="Arial"/>
          <w:color w:val="202122"/>
        </w:rPr>
        <w:t xml:space="preserve">, </w:t>
      </w:r>
      <w:r w:rsidRPr="00916A03">
        <w:rPr>
          <w:rFonts w:ascii="Arial" w:hAnsi="Arial" w:cs="Arial"/>
          <w:color w:val="202122"/>
        </w:rPr>
        <w:t>원래</w:t>
      </w:r>
      <w:r w:rsidRPr="00916A03">
        <w:rPr>
          <w:rFonts w:ascii="Arial" w:hAnsi="Arial" w:cs="Arial"/>
          <w:color w:val="202122"/>
        </w:rPr>
        <w:t xml:space="preserve"> </w:t>
      </w:r>
      <w:r w:rsidRPr="00916A03">
        <w:rPr>
          <w:rFonts w:ascii="Arial" w:hAnsi="Arial" w:cs="Arial"/>
          <w:color w:val="202122"/>
        </w:rPr>
        <w:t>이름은</w:t>
      </w:r>
      <w:r w:rsidRPr="00916A03">
        <w:rPr>
          <w:rFonts w:ascii="Arial" w:hAnsi="Arial" w:cs="Arial"/>
          <w:color w:val="202122"/>
        </w:rPr>
        <w:t xml:space="preserve"> </w:t>
      </w:r>
      <w:proofErr w:type="spellStart"/>
      <w:r w:rsidRPr="00916A03">
        <w:rPr>
          <w:rFonts w:ascii="Arial" w:hAnsi="Arial" w:cs="Arial"/>
          <w:color w:val="202122"/>
        </w:rPr>
        <w:t>사루가쿠</w:t>
      </w:r>
      <w:proofErr w:type="spellEnd"/>
      <w:r w:rsidRPr="00916A03">
        <w:rPr>
          <w:rFonts w:ascii="Arial" w:hAnsi="Arial" w:cs="Arial"/>
          <w:color w:val="202122"/>
        </w:rPr>
        <w:t xml:space="preserve"> </w:t>
      </w:r>
      <w:proofErr w:type="spellStart"/>
      <w:r w:rsidRPr="00916A03">
        <w:rPr>
          <w:rFonts w:ascii="Arial" w:hAnsi="Arial" w:cs="Arial"/>
          <w:color w:val="202122"/>
        </w:rPr>
        <w:t>교겐이다</w:t>
      </w:r>
      <w:proofErr w:type="spellEnd"/>
      <w:r w:rsidRPr="00916A03">
        <w:rPr>
          <w:rFonts w:ascii="Arial" w:hAnsi="Arial" w:cs="Arial"/>
          <w:color w:val="202122"/>
        </w:rPr>
        <w:t>.</w:t>
      </w:r>
    </w:p>
    <w:p w14:paraId="51D0BE26" w14:textId="77777777" w:rsidR="00916A03" w:rsidRPr="00916A03" w:rsidRDefault="00916A03" w:rsidP="00916A03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</w:rPr>
      </w:pPr>
      <w:r w:rsidRPr="00916A03">
        <w:rPr>
          <w:rFonts w:ascii="Arial" w:hAnsi="Arial" w:cs="Arial" w:hint="eastAsia"/>
          <w:color w:val="202122"/>
        </w:rPr>
        <w:t>노</w:t>
      </w:r>
      <w:r w:rsidRPr="00916A03">
        <w:rPr>
          <w:rFonts w:ascii="Arial" w:hAnsi="Arial" w:cs="Arial"/>
          <w:color w:val="202122"/>
        </w:rPr>
        <w:t>의</w:t>
      </w:r>
      <w:r w:rsidRPr="00916A03">
        <w:rPr>
          <w:rFonts w:ascii="Arial" w:hAnsi="Arial" w:cs="Arial"/>
          <w:color w:val="202122"/>
        </w:rPr>
        <w:t xml:space="preserve"> </w:t>
      </w:r>
      <w:proofErr w:type="spellStart"/>
      <w:r w:rsidRPr="00916A03">
        <w:rPr>
          <w:rFonts w:ascii="Arial" w:hAnsi="Arial" w:cs="Arial"/>
          <w:color w:val="202122"/>
        </w:rPr>
        <w:t>대성자</w:t>
      </w:r>
      <w:proofErr w:type="spellEnd"/>
      <w:r w:rsidRPr="00916A03">
        <w:rPr>
          <w:rFonts w:ascii="Arial" w:hAnsi="Arial" w:cs="Arial"/>
          <w:color w:val="202122"/>
        </w:rPr>
        <w:t xml:space="preserve"> </w:t>
      </w:r>
      <w:proofErr w:type="spellStart"/>
      <w:r w:rsidRPr="00916A03">
        <w:rPr>
          <w:rFonts w:ascii="Arial" w:hAnsi="Arial" w:cs="Arial" w:hint="eastAsia"/>
          <w:color w:val="202122"/>
        </w:rPr>
        <w:t>제아미</w:t>
      </w:r>
      <w:proofErr w:type="spellEnd"/>
      <w:r w:rsidRPr="00916A03">
        <w:rPr>
          <w:rFonts w:ascii="Arial" w:hAnsi="Arial" w:cs="Arial"/>
          <w:color w:val="202122"/>
        </w:rPr>
        <w:t>(</w:t>
      </w:r>
      <w:r w:rsidRPr="00916A03">
        <w:rPr>
          <w:rFonts w:ascii="Arial" w:hAnsi="Arial" w:cs="Arial"/>
          <w:color w:val="202122"/>
        </w:rPr>
        <w:t>世阿彌</w:t>
      </w:r>
      <w:r w:rsidRPr="00916A03">
        <w:rPr>
          <w:rFonts w:ascii="Arial" w:hAnsi="Arial" w:cs="Arial"/>
          <w:color w:val="202122"/>
        </w:rPr>
        <w:t>)</w:t>
      </w:r>
      <w:r w:rsidRPr="00916A03">
        <w:rPr>
          <w:rFonts w:ascii="Arial" w:hAnsi="Arial" w:cs="Arial"/>
          <w:color w:val="202122"/>
        </w:rPr>
        <w:t>의</w:t>
      </w:r>
      <w:r w:rsidRPr="00916A03">
        <w:rPr>
          <w:rFonts w:ascii="Arial" w:hAnsi="Arial" w:cs="Arial"/>
          <w:color w:val="202122"/>
        </w:rPr>
        <w:t xml:space="preserve"> </w:t>
      </w:r>
      <w:r w:rsidRPr="00916A03">
        <w:rPr>
          <w:rFonts w:ascii="Arial" w:hAnsi="Arial" w:cs="Arial"/>
          <w:color w:val="202122"/>
        </w:rPr>
        <w:t>시대부터</w:t>
      </w:r>
      <w:r w:rsidRPr="00916A03">
        <w:rPr>
          <w:rFonts w:ascii="Arial" w:hAnsi="Arial" w:cs="Arial"/>
          <w:color w:val="202122"/>
        </w:rPr>
        <w:t xml:space="preserve"> </w:t>
      </w:r>
      <w:r w:rsidRPr="00916A03">
        <w:rPr>
          <w:rFonts w:ascii="Arial" w:hAnsi="Arial" w:cs="Arial"/>
          <w:color w:val="202122"/>
        </w:rPr>
        <w:t>노와</w:t>
      </w:r>
      <w:r w:rsidRPr="00916A03">
        <w:rPr>
          <w:rFonts w:ascii="Arial" w:hAnsi="Arial" w:cs="Arial"/>
          <w:color w:val="202122"/>
        </w:rPr>
        <w:t xml:space="preserve"> </w:t>
      </w:r>
      <w:r w:rsidRPr="00916A03">
        <w:rPr>
          <w:rFonts w:ascii="Arial" w:hAnsi="Arial" w:cs="Arial"/>
          <w:color w:val="202122"/>
        </w:rPr>
        <w:t>같은</w:t>
      </w:r>
      <w:r w:rsidRPr="00916A03">
        <w:rPr>
          <w:rFonts w:ascii="Arial" w:hAnsi="Arial" w:cs="Arial"/>
          <w:color w:val="202122"/>
        </w:rPr>
        <w:t xml:space="preserve"> </w:t>
      </w:r>
      <w:r w:rsidRPr="00916A03">
        <w:rPr>
          <w:rFonts w:ascii="Arial" w:hAnsi="Arial" w:cs="Arial"/>
          <w:color w:val="202122"/>
        </w:rPr>
        <w:t>무대에서</w:t>
      </w:r>
      <w:r w:rsidRPr="00916A03">
        <w:rPr>
          <w:rFonts w:ascii="Arial" w:hAnsi="Arial" w:cs="Arial"/>
          <w:color w:val="202122"/>
        </w:rPr>
        <w:t xml:space="preserve"> </w:t>
      </w:r>
      <w:r w:rsidRPr="00916A03">
        <w:rPr>
          <w:rFonts w:ascii="Arial" w:hAnsi="Arial" w:cs="Arial"/>
          <w:color w:val="202122"/>
        </w:rPr>
        <w:t>병연</w:t>
      </w:r>
      <w:r w:rsidRPr="00916A03">
        <w:rPr>
          <w:rFonts w:ascii="Arial" w:hAnsi="Arial" w:cs="Arial"/>
          <w:color w:val="202122"/>
        </w:rPr>
        <w:t>(</w:t>
      </w:r>
      <w:r w:rsidRPr="00916A03">
        <w:rPr>
          <w:rFonts w:ascii="Arial" w:hAnsi="Arial" w:cs="Arial"/>
          <w:color w:val="202122"/>
        </w:rPr>
        <w:t>倂演</w:t>
      </w:r>
      <w:r w:rsidRPr="00916A03">
        <w:rPr>
          <w:rFonts w:ascii="Arial" w:hAnsi="Arial" w:cs="Arial"/>
          <w:color w:val="202122"/>
        </w:rPr>
        <w:t>)</w:t>
      </w:r>
      <w:r w:rsidRPr="00916A03">
        <w:rPr>
          <w:rFonts w:ascii="Arial" w:hAnsi="Arial" w:cs="Arial"/>
          <w:color w:val="202122"/>
        </w:rPr>
        <w:t>되어</w:t>
      </w:r>
      <w:r w:rsidRPr="00916A03">
        <w:rPr>
          <w:rFonts w:ascii="Arial" w:hAnsi="Arial" w:cs="Arial"/>
          <w:color w:val="202122"/>
        </w:rPr>
        <w:t xml:space="preserve"> </w:t>
      </w:r>
      <w:r w:rsidRPr="00916A03">
        <w:rPr>
          <w:rFonts w:ascii="Arial" w:hAnsi="Arial" w:cs="Arial"/>
          <w:color w:val="202122"/>
        </w:rPr>
        <w:t>발달된</w:t>
      </w:r>
      <w:r w:rsidRPr="00916A03">
        <w:rPr>
          <w:rFonts w:ascii="Arial" w:hAnsi="Arial" w:cs="Arial"/>
          <w:color w:val="202122"/>
        </w:rPr>
        <w:t xml:space="preserve"> </w:t>
      </w:r>
      <w:r w:rsidRPr="00916A03">
        <w:rPr>
          <w:rFonts w:ascii="Arial" w:hAnsi="Arial" w:cs="Arial"/>
          <w:color w:val="202122"/>
        </w:rPr>
        <w:t>것으로</w:t>
      </w:r>
      <w:r w:rsidRPr="00916A03">
        <w:rPr>
          <w:rFonts w:ascii="Arial" w:hAnsi="Arial" w:cs="Arial"/>
          <w:color w:val="202122"/>
        </w:rPr>
        <w:t xml:space="preserve"> </w:t>
      </w:r>
      <w:r w:rsidRPr="00916A03">
        <w:rPr>
          <w:rFonts w:ascii="Arial" w:hAnsi="Arial" w:cs="Arial"/>
          <w:color w:val="202122"/>
        </w:rPr>
        <w:t>독특한</w:t>
      </w:r>
      <w:r w:rsidRPr="00916A03">
        <w:rPr>
          <w:rFonts w:ascii="Arial" w:hAnsi="Arial" w:cs="Arial"/>
          <w:color w:val="202122"/>
        </w:rPr>
        <w:t xml:space="preserve"> </w:t>
      </w:r>
      <w:r w:rsidRPr="00916A03">
        <w:rPr>
          <w:rFonts w:ascii="Arial" w:hAnsi="Arial" w:cs="Arial"/>
          <w:color w:val="202122"/>
        </w:rPr>
        <w:t>풍자와</w:t>
      </w:r>
      <w:r w:rsidRPr="00916A03">
        <w:rPr>
          <w:rFonts w:ascii="Arial" w:hAnsi="Arial" w:cs="Arial"/>
          <w:color w:val="202122"/>
        </w:rPr>
        <w:t xml:space="preserve"> </w:t>
      </w:r>
      <w:proofErr w:type="spellStart"/>
      <w:r w:rsidRPr="00916A03">
        <w:rPr>
          <w:rFonts w:ascii="Arial" w:hAnsi="Arial" w:cs="Arial"/>
          <w:color w:val="202122"/>
        </w:rPr>
        <w:t>박력있는</w:t>
      </w:r>
      <w:proofErr w:type="spellEnd"/>
      <w:r w:rsidRPr="00916A03">
        <w:rPr>
          <w:rFonts w:ascii="Arial" w:hAnsi="Arial" w:cs="Arial"/>
          <w:color w:val="202122"/>
        </w:rPr>
        <w:t xml:space="preserve"> </w:t>
      </w:r>
      <w:r w:rsidRPr="00916A03">
        <w:rPr>
          <w:rFonts w:ascii="Arial" w:hAnsi="Arial" w:cs="Arial"/>
          <w:color w:val="202122"/>
        </w:rPr>
        <w:t>연기</w:t>
      </w:r>
      <w:r w:rsidRPr="00916A03">
        <w:rPr>
          <w:rFonts w:ascii="Arial" w:hAnsi="Arial" w:cs="Arial"/>
          <w:color w:val="202122"/>
        </w:rPr>
        <w:t xml:space="preserve">, </w:t>
      </w:r>
      <w:r w:rsidRPr="00916A03">
        <w:rPr>
          <w:rFonts w:ascii="Arial" w:hAnsi="Arial" w:cs="Arial"/>
          <w:color w:val="202122"/>
        </w:rPr>
        <w:t>세련된</w:t>
      </w:r>
      <w:r w:rsidRPr="00916A03">
        <w:rPr>
          <w:rFonts w:ascii="Arial" w:hAnsi="Arial" w:cs="Arial"/>
          <w:color w:val="202122"/>
        </w:rPr>
        <w:t xml:space="preserve"> </w:t>
      </w:r>
      <w:r w:rsidRPr="00916A03">
        <w:rPr>
          <w:rFonts w:ascii="Arial" w:hAnsi="Arial" w:cs="Arial"/>
          <w:color w:val="202122"/>
        </w:rPr>
        <w:t>형식이</w:t>
      </w:r>
      <w:r w:rsidRPr="00916A03">
        <w:rPr>
          <w:rFonts w:ascii="Arial" w:hAnsi="Arial" w:cs="Arial"/>
          <w:color w:val="202122"/>
        </w:rPr>
        <w:t xml:space="preserve"> </w:t>
      </w:r>
      <w:r w:rsidRPr="00916A03">
        <w:rPr>
          <w:rFonts w:ascii="Arial" w:hAnsi="Arial" w:cs="Arial"/>
          <w:color w:val="202122"/>
        </w:rPr>
        <w:t>특징이다</w:t>
      </w:r>
    </w:p>
    <w:p w14:paraId="501BA952" w14:textId="77777777" w:rsidR="00916A03" w:rsidRDefault="00916A03" w:rsidP="008A5F59">
      <w:pPr>
        <w:jc w:val="left"/>
        <w:rPr>
          <w:rFonts w:asciiTheme="majorHAnsi" w:eastAsiaTheme="majorHAnsi" w:hAnsiTheme="majorHAnsi"/>
          <w:sz w:val="24"/>
          <w:szCs w:val="24"/>
        </w:rPr>
      </w:pPr>
    </w:p>
    <w:p w14:paraId="503B8FBF" w14:textId="77777777" w:rsidR="00916A03" w:rsidRDefault="00916A03" w:rsidP="008A5F59">
      <w:pPr>
        <w:jc w:val="left"/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</w:pPr>
      <w:r>
        <w:rPr>
          <w:rFonts w:asciiTheme="majorHAnsi" w:eastAsiaTheme="majorHAnsi" w:hAnsiTheme="majorHAnsi" w:hint="eastAsia"/>
          <w:sz w:val="24"/>
          <w:szCs w:val="24"/>
        </w:rPr>
        <w:t>다도-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Pr="00916A03">
        <w:rPr>
          <w:rFonts w:asciiTheme="majorHAnsi" w:eastAsiaTheme="majorHAnsi" w:hAnsiTheme="majorHAnsi" w:hint="eastAsia"/>
          <w:sz w:val="24"/>
          <w:szCs w:val="24"/>
        </w:rPr>
        <w:t>일본</w:t>
      </w:r>
      <w:r w:rsidRPr="00916A03"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>의 </w:t>
      </w:r>
      <w:r w:rsidRPr="00916A03">
        <w:rPr>
          <w:rFonts w:asciiTheme="majorHAnsi" w:eastAsiaTheme="majorHAnsi" w:hAnsiTheme="majorHAnsi" w:hint="eastAsia"/>
          <w:sz w:val="24"/>
          <w:szCs w:val="24"/>
        </w:rPr>
        <w:t xml:space="preserve">차 </w:t>
      </w:r>
      <w:proofErr w:type="gramStart"/>
      <w:r w:rsidRPr="00916A03">
        <w:rPr>
          <w:rFonts w:asciiTheme="majorHAnsi" w:eastAsiaTheme="majorHAnsi" w:hAnsiTheme="majorHAnsi" w:hint="eastAsia"/>
          <w:sz w:val="24"/>
          <w:szCs w:val="24"/>
        </w:rPr>
        <w:t>의식</w:t>
      </w:r>
      <w:r w:rsidRPr="00916A03"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 xml:space="preserve"> 을</w:t>
      </w:r>
      <w:proofErr w:type="gramEnd"/>
      <w:r w:rsidRPr="00916A03"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 xml:space="preserve"> 말한다. 다도를 차 의식을 포괄하는 의미로 사용하지만 대개는 일본의 차 의식을 지칭한다.</w:t>
      </w:r>
    </w:p>
    <w:p w14:paraId="18066DE0" w14:textId="77777777" w:rsidR="00916A03" w:rsidRDefault="00916A03" w:rsidP="008A5F59">
      <w:pPr>
        <w:jc w:val="left"/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</w:pPr>
    </w:p>
    <w:p w14:paraId="49B1FBE6" w14:textId="77777777" w:rsidR="00D2618C" w:rsidRDefault="00D2618C" w:rsidP="008A5F59">
      <w:pPr>
        <w:jc w:val="left"/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</w:pPr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 xml:space="preserve">그리고 이 시대에는 금각사와 </w:t>
      </w:r>
      <w:proofErr w:type="spellStart"/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은각사가</w:t>
      </w:r>
      <w:proofErr w:type="spellEnd"/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 xml:space="preserve"> 만들어 졌는데</w:t>
      </w:r>
    </w:p>
    <w:p w14:paraId="4C197202" w14:textId="77777777" w:rsidR="00916A03" w:rsidRDefault="00916A03" w:rsidP="008A5F59">
      <w:pPr>
        <w:jc w:val="left"/>
        <w:rPr>
          <w:rFonts w:asciiTheme="majorHAnsi" w:eastAsiaTheme="majorHAnsi" w:hAnsiTheme="majorHAnsi" w:cs="Arial"/>
          <w:color w:val="373A3C"/>
          <w:sz w:val="24"/>
          <w:szCs w:val="24"/>
          <w:shd w:val="clear" w:color="auto" w:fill="FFFFFF"/>
        </w:rPr>
      </w:pPr>
      <w:proofErr w:type="spellStart"/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금각사</w:t>
      </w:r>
      <w:proofErr w:type="spellEnd"/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-</w:t>
      </w:r>
      <w:r>
        <w:rPr>
          <w:rFonts w:ascii="Arial" w:hAnsi="Arial" w:cs="Arial"/>
          <w:color w:val="373A3C"/>
          <w:sz w:val="22"/>
          <w:shd w:val="clear" w:color="auto" w:fill="FFFFFF"/>
        </w:rPr>
        <w:t> </w:t>
      </w:r>
      <w:r w:rsidRPr="00D2618C">
        <w:rPr>
          <w:rFonts w:asciiTheme="majorHAnsi" w:eastAsiaTheme="majorHAnsi" w:hAnsiTheme="majorHAnsi" w:hint="eastAsia"/>
          <w:sz w:val="24"/>
          <w:szCs w:val="24"/>
        </w:rPr>
        <w:t>일본 교토</w:t>
      </w:r>
      <w:r w:rsidRPr="00D2618C">
        <w:rPr>
          <w:rFonts w:asciiTheme="majorHAnsi" w:eastAsiaTheme="majorHAnsi" w:hAnsiTheme="majorHAnsi" w:cs="Arial"/>
          <w:color w:val="373A3C"/>
          <w:sz w:val="24"/>
          <w:szCs w:val="24"/>
          <w:shd w:val="clear" w:color="auto" w:fill="FFFFFF"/>
        </w:rPr>
        <w:t>의 </w:t>
      </w:r>
      <w:r w:rsidRPr="00D2618C">
        <w:rPr>
          <w:rFonts w:asciiTheme="majorHAnsi" w:eastAsiaTheme="majorHAnsi" w:hAnsiTheme="majorHAnsi" w:hint="eastAsia"/>
          <w:sz w:val="24"/>
          <w:szCs w:val="24"/>
        </w:rPr>
        <w:t>사찰</w:t>
      </w:r>
      <w:r w:rsidRPr="00D2618C">
        <w:rPr>
          <w:rFonts w:asciiTheme="majorHAnsi" w:eastAsiaTheme="majorHAnsi" w:hAnsiTheme="majorHAnsi" w:cs="Arial"/>
          <w:color w:val="373A3C"/>
          <w:sz w:val="24"/>
          <w:szCs w:val="24"/>
          <w:shd w:val="clear" w:color="auto" w:fill="FFFFFF"/>
        </w:rPr>
        <w:t>이다. </w:t>
      </w:r>
      <w:r w:rsidRPr="00D2618C">
        <w:rPr>
          <w:rFonts w:asciiTheme="majorHAnsi" w:eastAsiaTheme="majorHAnsi" w:hAnsiTheme="majorHAnsi" w:hint="eastAsia"/>
          <w:sz w:val="24"/>
          <w:szCs w:val="24"/>
        </w:rPr>
        <w:t>선종 불교</w:t>
      </w:r>
      <w:r w:rsidRPr="00D2618C">
        <w:rPr>
          <w:rFonts w:asciiTheme="majorHAnsi" w:eastAsiaTheme="majorHAnsi" w:hAnsiTheme="majorHAnsi" w:cs="Arial"/>
          <w:color w:val="373A3C"/>
          <w:sz w:val="24"/>
          <w:szCs w:val="24"/>
          <w:shd w:val="clear" w:color="auto" w:fill="FFFFFF"/>
        </w:rPr>
        <w:t xml:space="preserve"> 의 일파인 임제종 </w:t>
      </w:r>
      <w:proofErr w:type="spellStart"/>
      <w:r w:rsidRPr="00D2618C">
        <w:rPr>
          <w:rFonts w:asciiTheme="majorHAnsi" w:eastAsiaTheme="majorHAnsi" w:hAnsiTheme="majorHAnsi" w:cs="Arial"/>
          <w:color w:val="373A3C"/>
          <w:sz w:val="24"/>
          <w:szCs w:val="24"/>
          <w:shd w:val="clear" w:color="auto" w:fill="FFFFFF"/>
        </w:rPr>
        <w:t>쇼코쿠지</w:t>
      </w:r>
      <w:proofErr w:type="spellEnd"/>
      <w:r w:rsidRPr="00D2618C">
        <w:rPr>
          <w:rFonts w:asciiTheme="majorHAnsi" w:eastAsiaTheme="majorHAnsi" w:hAnsiTheme="majorHAnsi" w:cs="Arial"/>
          <w:color w:val="373A3C"/>
          <w:sz w:val="24"/>
          <w:szCs w:val="24"/>
          <w:shd w:val="clear" w:color="auto" w:fill="FFFFFF"/>
        </w:rPr>
        <w:t>(相</w:t>
      </w:r>
      <w:r w:rsidRPr="00D2618C">
        <w:rPr>
          <w:rFonts w:ascii="새굴림" w:eastAsia="새굴림" w:hAnsi="새굴림" w:cs="새굴림" w:hint="eastAsia"/>
          <w:color w:val="373A3C"/>
          <w:sz w:val="24"/>
          <w:szCs w:val="24"/>
          <w:shd w:val="clear" w:color="auto" w:fill="FFFFFF"/>
        </w:rPr>
        <w:t>国</w:t>
      </w:r>
      <w:r w:rsidRPr="00D2618C">
        <w:rPr>
          <w:rFonts w:asciiTheme="majorHAnsi" w:eastAsiaTheme="majorHAnsi" w:hAnsiTheme="majorHAnsi" w:cs="맑은 고딕" w:hint="eastAsia"/>
          <w:color w:val="373A3C"/>
          <w:sz w:val="24"/>
          <w:szCs w:val="24"/>
          <w:shd w:val="clear" w:color="auto" w:fill="FFFFFF"/>
        </w:rPr>
        <w:t>寺</w:t>
      </w:r>
      <w:r w:rsidRPr="00D2618C">
        <w:rPr>
          <w:rFonts w:asciiTheme="majorHAnsi" w:eastAsiaTheme="majorHAnsi" w:hAnsiTheme="majorHAnsi" w:cs="Arial"/>
          <w:color w:val="373A3C"/>
          <w:sz w:val="24"/>
          <w:szCs w:val="24"/>
          <w:shd w:val="clear" w:color="auto" w:fill="FFFFFF"/>
        </w:rPr>
        <w:t xml:space="preserve">; </w:t>
      </w:r>
      <w:proofErr w:type="spellStart"/>
      <w:r w:rsidRPr="00D2618C">
        <w:rPr>
          <w:rFonts w:asciiTheme="majorHAnsi" w:eastAsiaTheme="majorHAnsi" w:hAnsiTheme="majorHAnsi" w:cs="Arial"/>
          <w:color w:val="373A3C"/>
          <w:sz w:val="24"/>
          <w:szCs w:val="24"/>
          <w:shd w:val="clear" w:color="auto" w:fill="FFFFFF"/>
        </w:rPr>
        <w:t>상국사</w:t>
      </w:r>
      <w:proofErr w:type="spellEnd"/>
      <w:r w:rsidRPr="00D2618C">
        <w:rPr>
          <w:rFonts w:asciiTheme="majorHAnsi" w:eastAsiaTheme="majorHAnsi" w:hAnsiTheme="majorHAnsi" w:cs="Arial"/>
          <w:color w:val="373A3C"/>
          <w:sz w:val="24"/>
          <w:szCs w:val="24"/>
          <w:shd w:val="clear" w:color="auto" w:fill="FFFFFF"/>
        </w:rPr>
        <w:t>)의 탑두사원(塔頭寺院) 가운데 하나로, 사리전인 '금각(金閣)'이 유명하다.</w:t>
      </w:r>
      <w:r w:rsidRPr="00D2618C">
        <w:rPr>
          <w:rFonts w:asciiTheme="majorHAnsi" w:eastAsiaTheme="majorHAnsi" w:hAnsiTheme="majorHAnsi" w:cs="Arial"/>
          <w:color w:val="373A3C"/>
          <w:sz w:val="24"/>
          <w:szCs w:val="24"/>
        </w:rPr>
        <w:br/>
      </w:r>
      <w:r w:rsidRPr="00D2618C">
        <w:rPr>
          <w:rFonts w:asciiTheme="majorHAnsi" w:eastAsiaTheme="majorHAnsi" w:hAnsiTheme="majorHAnsi" w:cs="Arial"/>
          <w:color w:val="373A3C"/>
          <w:sz w:val="24"/>
          <w:szCs w:val="24"/>
        </w:rPr>
        <w:br/>
      </w:r>
      <w:r w:rsidRPr="00D2618C">
        <w:rPr>
          <w:rFonts w:asciiTheme="majorHAnsi" w:eastAsiaTheme="majorHAnsi" w:hAnsiTheme="majorHAnsi" w:cs="Arial"/>
          <w:color w:val="373A3C"/>
          <w:sz w:val="24"/>
          <w:szCs w:val="24"/>
          <w:shd w:val="clear" w:color="auto" w:fill="FFFFFF"/>
        </w:rPr>
        <w:t>본래 </w:t>
      </w:r>
      <w:r w:rsidR="00D2618C" w:rsidRPr="00D2618C">
        <w:rPr>
          <w:rFonts w:asciiTheme="majorHAnsi" w:eastAsiaTheme="majorHAnsi" w:hAnsiTheme="majorHAnsi" w:hint="eastAsia"/>
          <w:sz w:val="24"/>
          <w:szCs w:val="24"/>
        </w:rPr>
        <w:t>무로마치 막부</w:t>
      </w:r>
      <w:r w:rsidR="00D2618C" w:rsidRPr="00D2618C">
        <w:rPr>
          <w:rFonts w:asciiTheme="majorHAnsi" w:eastAsiaTheme="majorHAnsi" w:hAnsiTheme="majorHAnsi" w:cs="Arial"/>
          <w:color w:val="373A3C"/>
          <w:sz w:val="24"/>
          <w:szCs w:val="24"/>
          <w:shd w:val="clear" w:color="auto" w:fill="FFFFFF"/>
        </w:rPr>
        <w:t xml:space="preserve"> </w:t>
      </w:r>
      <w:r w:rsidRPr="00D2618C">
        <w:rPr>
          <w:rFonts w:asciiTheme="majorHAnsi" w:eastAsiaTheme="majorHAnsi" w:hAnsiTheme="majorHAnsi" w:cs="Arial"/>
          <w:color w:val="373A3C"/>
          <w:sz w:val="24"/>
          <w:szCs w:val="24"/>
          <w:shd w:val="clear" w:color="auto" w:fill="FFFFFF"/>
        </w:rPr>
        <w:t>의 제3대 </w:t>
      </w:r>
      <w:r w:rsidR="00D2618C" w:rsidRPr="00D2618C">
        <w:rPr>
          <w:rFonts w:asciiTheme="majorHAnsi" w:eastAsiaTheme="majorHAnsi" w:hAnsiTheme="majorHAnsi" w:hint="eastAsia"/>
          <w:sz w:val="24"/>
          <w:szCs w:val="24"/>
        </w:rPr>
        <w:t>쇼군</w:t>
      </w:r>
      <w:r w:rsidRPr="00D2618C">
        <w:rPr>
          <w:rFonts w:asciiTheme="majorHAnsi" w:eastAsiaTheme="majorHAnsi" w:hAnsiTheme="majorHAnsi" w:cs="Arial"/>
          <w:color w:val="373A3C"/>
          <w:sz w:val="24"/>
          <w:szCs w:val="24"/>
          <w:shd w:val="clear" w:color="auto" w:fill="FFFFFF"/>
        </w:rPr>
        <w:t> </w:t>
      </w:r>
      <w:proofErr w:type="spellStart"/>
      <w:r w:rsidR="00D2618C" w:rsidRPr="00D2618C">
        <w:rPr>
          <w:rFonts w:asciiTheme="majorHAnsi" w:eastAsiaTheme="majorHAnsi" w:hAnsiTheme="majorHAnsi" w:hint="eastAsia"/>
          <w:sz w:val="24"/>
          <w:szCs w:val="24"/>
        </w:rPr>
        <w:t>아시카가</w:t>
      </w:r>
      <w:proofErr w:type="spellEnd"/>
      <w:r w:rsidR="00D2618C" w:rsidRPr="00D2618C"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proofErr w:type="spellStart"/>
      <w:r w:rsidR="00D2618C" w:rsidRPr="00D2618C">
        <w:rPr>
          <w:rFonts w:asciiTheme="majorHAnsi" w:eastAsiaTheme="majorHAnsi" w:hAnsiTheme="majorHAnsi" w:hint="eastAsia"/>
          <w:sz w:val="24"/>
          <w:szCs w:val="24"/>
        </w:rPr>
        <w:t>요시미츠</w:t>
      </w:r>
      <w:proofErr w:type="spellEnd"/>
      <w:r w:rsidR="00D2618C" w:rsidRPr="00D2618C">
        <w:rPr>
          <w:rFonts w:asciiTheme="majorHAnsi" w:eastAsiaTheme="majorHAnsi" w:hAnsiTheme="majorHAnsi" w:cs="Arial"/>
          <w:color w:val="373A3C"/>
          <w:sz w:val="24"/>
          <w:szCs w:val="24"/>
          <w:shd w:val="clear" w:color="auto" w:fill="FFFFFF"/>
        </w:rPr>
        <w:t xml:space="preserve"> </w:t>
      </w:r>
      <w:r w:rsidRPr="00D2618C">
        <w:rPr>
          <w:rFonts w:asciiTheme="majorHAnsi" w:eastAsiaTheme="majorHAnsi" w:hAnsiTheme="majorHAnsi" w:cs="Arial"/>
          <w:color w:val="373A3C"/>
          <w:sz w:val="24"/>
          <w:szCs w:val="24"/>
          <w:shd w:val="clear" w:color="auto" w:fill="FFFFFF"/>
        </w:rPr>
        <w:t>(足利義</w:t>
      </w:r>
      <w:r w:rsidRPr="00D2618C">
        <w:rPr>
          <w:rFonts w:ascii="새굴림" w:eastAsia="새굴림" w:hAnsi="새굴림" w:cs="새굴림" w:hint="eastAsia"/>
          <w:color w:val="373A3C"/>
          <w:sz w:val="24"/>
          <w:szCs w:val="24"/>
          <w:shd w:val="clear" w:color="auto" w:fill="FFFFFF"/>
        </w:rPr>
        <w:t>満</w:t>
      </w:r>
      <w:r w:rsidRPr="00D2618C">
        <w:rPr>
          <w:rFonts w:asciiTheme="majorHAnsi" w:eastAsiaTheme="majorHAnsi" w:hAnsiTheme="majorHAnsi" w:cs="Arial"/>
          <w:color w:val="373A3C"/>
          <w:sz w:val="24"/>
          <w:szCs w:val="24"/>
          <w:shd w:val="clear" w:color="auto" w:fill="FFFFFF"/>
        </w:rPr>
        <w:t>)가 별장으로 건립한 건물이었으나 그의 사후 절이 되었다</w:t>
      </w:r>
    </w:p>
    <w:p w14:paraId="07378D33" w14:textId="77777777" w:rsidR="00A767F7" w:rsidRDefault="00D2618C" w:rsidP="00D2618C">
      <w:pPr>
        <w:rPr>
          <w:rFonts w:asciiTheme="majorHAnsi" w:eastAsiaTheme="majorHAnsi" w:hAnsiTheme="majorHAnsi" w:cs="Arial"/>
          <w:color w:val="373A3C"/>
          <w:sz w:val="24"/>
          <w:szCs w:val="24"/>
          <w:shd w:val="clear" w:color="auto" w:fill="FFFFFF"/>
        </w:rPr>
      </w:pPr>
      <w:proofErr w:type="spellStart"/>
      <w:r>
        <w:rPr>
          <w:rFonts w:asciiTheme="majorHAnsi" w:eastAsiaTheme="majorHAnsi" w:hAnsiTheme="majorHAnsi" w:cs="Arial" w:hint="eastAsia"/>
          <w:color w:val="373A3C"/>
          <w:sz w:val="24"/>
          <w:szCs w:val="24"/>
          <w:shd w:val="clear" w:color="auto" w:fill="FFFFFF"/>
        </w:rPr>
        <w:t>은각사</w:t>
      </w:r>
      <w:proofErr w:type="spellEnd"/>
      <w:r>
        <w:rPr>
          <w:rFonts w:asciiTheme="majorHAnsi" w:eastAsiaTheme="majorHAnsi" w:hAnsiTheme="majorHAnsi" w:cs="Arial" w:hint="eastAsia"/>
          <w:color w:val="373A3C"/>
          <w:sz w:val="24"/>
          <w:szCs w:val="24"/>
          <w:shd w:val="clear" w:color="auto" w:fill="FFFFFF"/>
        </w:rPr>
        <w:t>-</w:t>
      </w:r>
      <w:r w:rsidR="00233B45" w:rsidRPr="00D2618C">
        <w:rPr>
          <w:rFonts w:asciiTheme="majorHAnsi" w:eastAsiaTheme="majorHAnsi" w:hAnsiTheme="majorHAnsi" w:cs="Arial" w:hint="eastAsia"/>
          <w:color w:val="373A3C"/>
          <w:sz w:val="24"/>
          <w:szCs w:val="24"/>
          <w:shd w:val="clear" w:color="auto" w:fill="FFFFFF"/>
        </w:rPr>
        <w:t xml:space="preserve">금각사를 모방하여 규모는 </w:t>
      </w:r>
      <w:proofErr w:type="spellStart"/>
      <w:r w:rsidR="00233B45" w:rsidRPr="00D2618C">
        <w:rPr>
          <w:rFonts w:asciiTheme="majorHAnsi" w:eastAsiaTheme="majorHAnsi" w:hAnsiTheme="majorHAnsi" w:cs="Arial" w:hint="eastAsia"/>
          <w:color w:val="373A3C"/>
          <w:sz w:val="24"/>
          <w:szCs w:val="24"/>
          <w:shd w:val="clear" w:color="auto" w:fill="FFFFFF"/>
        </w:rPr>
        <w:t>작지면</w:t>
      </w:r>
      <w:proofErr w:type="spellEnd"/>
      <w:r w:rsidR="00233B45" w:rsidRPr="00D2618C">
        <w:rPr>
          <w:rFonts w:asciiTheme="majorHAnsi" w:eastAsiaTheme="majorHAnsi" w:hAnsiTheme="majorHAnsi" w:cs="Arial"/>
          <w:color w:val="373A3C"/>
          <w:sz w:val="24"/>
          <w:szCs w:val="24"/>
          <w:shd w:val="clear" w:color="auto" w:fill="FFFFFF"/>
        </w:rPr>
        <w:t xml:space="preserve"> 형태는 거의 유사</w:t>
      </w:r>
      <w:r w:rsidRPr="00D2618C">
        <w:rPr>
          <w:rFonts w:asciiTheme="majorHAnsi" w:eastAsiaTheme="majorHAnsi" w:hAnsiTheme="majorHAnsi" w:cs="Arial" w:hint="eastAsia"/>
          <w:color w:val="373A3C"/>
          <w:sz w:val="24"/>
          <w:szCs w:val="24"/>
          <w:shd w:val="clear" w:color="auto" w:fill="FFFFFF"/>
        </w:rPr>
        <w:t xml:space="preserve">하며 </w:t>
      </w:r>
      <w:proofErr w:type="spellStart"/>
      <w:r w:rsidR="00233B45" w:rsidRPr="00D2618C">
        <w:rPr>
          <w:rFonts w:asciiTheme="majorHAnsi" w:eastAsiaTheme="majorHAnsi" w:hAnsiTheme="majorHAnsi" w:cs="Arial" w:hint="eastAsia"/>
          <w:color w:val="373A3C"/>
          <w:sz w:val="24"/>
          <w:szCs w:val="24"/>
          <w:shd w:val="clear" w:color="auto" w:fill="FFFFFF"/>
        </w:rPr>
        <w:t>요시마사가</w:t>
      </w:r>
      <w:proofErr w:type="spellEnd"/>
      <w:r w:rsidR="00233B45" w:rsidRPr="00D2618C">
        <w:rPr>
          <w:rFonts w:asciiTheme="majorHAnsi" w:eastAsiaTheme="majorHAnsi" w:hAnsiTheme="majorHAnsi" w:cs="Arial"/>
          <w:color w:val="373A3C"/>
          <w:sz w:val="24"/>
          <w:szCs w:val="24"/>
          <w:shd w:val="clear" w:color="auto" w:fill="FFFFFF"/>
        </w:rPr>
        <w:t xml:space="preserve"> </w:t>
      </w:r>
      <w:proofErr w:type="spellStart"/>
      <w:r w:rsidR="00233B45" w:rsidRPr="00D2618C">
        <w:rPr>
          <w:rFonts w:asciiTheme="majorHAnsi" w:eastAsiaTheme="majorHAnsi" w:hAnsiTheme="majorHAnsi" w:cs="Arial" w:hint="eastAsia"/>
          <w:color w:val="373A3C"/>
          <w:sz w:val="24"/>
          <w:szCs w:val="24"/>
          <w:shd w:val="clear" w:color="auto" w:fill="FFFFFF"/>
        </w:rPr>
        <w:t>요시미츠를</w:t>
      </w:r>
      <w:proofErr w:type="spellEnd"/>
      <w:r w:rsidR="00233B45" w:rsidRPr="00D2618C">
        <w:rPr>
          <w:rFonts w:asciiTheme="majorHAnsi" w:eastAsiaTheme="majorHAnsi" w:hAnsiTheme="majorHAnsi" w:cs="Arial"/>
          <w:color w:val="373A3C"/>
          <w:sz w:val="24"/>
          <w:szCs w:val="24"/>
          <w:shd w:val="clear" w:color="auto" w:fill="FFFFFF"/>
        </w:rPr>
        <w:t xml:space="preserve"> </w:t>
      </w:r>
      <w:proofErr w:type="spellStart"/>
      <w:r w:rsidR="00233B45" w:rsidRPr="00D2618C">
        <w:rPr>
          <w:rFonts w:asciiTheme="majorHAnsi" w:eastAsiaTheme="majorHAnsi" w:hAnsiTheme="majorHAnsi" w:cs="Arial" w:hint="eastAsia"/>
          <w:color w:val="373A3C"/>
          <w:sz w:val="24"/>
          <w:szCs w:val="24"/>
          <w:shd w:val="clear" w:color="auto" w:fill="FFFFFF"/>
        </w:rPr>
        <w:t>흉내내어</w:t>
      </w:r>
      <w:proofErr w:type="spellEnd"/>
      <w:r w:rsidR="00233B45" w:rsidRPr="00D2618C">
        <w:rPr>
          <w:rFonts w:asciiTheme="majorHAnsi" w:eastAsiaTheme="majorHAnsi" w:hAnsiTheme="majorHAnsi" w:cs="Arial"/>
          <w:color w:val="373A3C"/>
          <w:sz w:val="24"/>
          <w:szCs w:val="24"/>
          <w:shd w:val="clear" w:color="auto" w:fill="FFFFFF"/>
        </w:rPr>
        <w:t xml:space="preserve"> 만든 건물</w:t>
      </w:r>
      <w:r>
        <w:rPr>
          <w:rFonts w:asciiTheme="majorHAnsi" w:eastAsiaTheme="majorHAnsi" w:hAnsiTheme="majorHAnsi" w:cs="Arial" w:hint="eastAsia"/>
          <w:color w:val="373A3C"/>
          <w:sz w:val="24"/>
          <w:szCs w:val="24"/>
          <w:shd w:val="clear" w:color="auto" w:fill="FFFFFF"/>
        </w:rPr>
        <w:t>이다.</w:t>
      </w:r>
    </w:p>
    <w:p w14:paraId="7930822A" w14:textId="77777777" w:rsidR="00D2618C" w:rsidRDefault="00D2618C" w:rsidP="00D2618C">
      <w:pPr>
        <w:rPr>
          <w:rFonts w:asciiTheme="majorHAnsi" w:eastAsiaTheme="majorHAnsi" w:hAnsiTheme="majorHAnsi" w:cs="Arial"/>
          <w:color w:val="373A3C"/>
          <w:sz w:val="24"/>
          <w:szCs w:val="24"/>
          <w:shd w:val="clear" w:color="auto" w:fill="FFFFFF"/>
        </w:rPr>
      </w:pPr>
    </w:p>
    <w:p w14:paraId="54FE7EA4" w14:textId="77777777" w:rsidR="00D2618C" w:rsidRPr="00D2618C" w:rsidRDefault="00D2618C" w:rsidP="00D2618C">
      <w:pPr>
        <w:rPr>
          <w:rFonts w:asciiTheme="majorHAnsi" w:eastAsiaTheme="majorHAnsi" w:hAnsiTheme="majorHAnsi" w:cs="Arial"/>
          <w:color w:val="373A3C"/>
          <w:sz w:val="24"/>
          <w:szCs w:val="24"/>
          <w:shd w:val="clear" w:color="auto" w:fill="FFFFFF"/>
        </w:rPr>
      </w:pPr>
      <w:r w:rsidRPr="00D2618C">
        <w:rPr>
          <w:rFonts w:asciiTheme="majorHAnsi" w:eastAsiaTheme="majorHAnsi" w:hAnsiTheme="majorHAnsi" w:cs="Arial" w:hint="eastAsia"/>
          <w:color w:val="373A3C"/>
          <w:sz w:val="24"/>
          <w:szCs w:val="24"/>
          <w:shd w:val="clear" w:color="auto" w:fill="FFFFFF"/>
        </w:rPr>
        <w:t>센고쿠시대는</w:t>
      </w:r>
      <w:r w:rsidRPr="00D2618C"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> </w:t>
      </w:r>
      <w:r w:rsidRPr="00D2618C">
        <w:rPr>
          <w:rFonts w:asciiTheme="majorHAnsi" w:eastAsiaTheme="majorHAnsi" w:hAnsiTheme="majorHAnsi" w:hint="eastAsia"/>
          <w:sz w:val="24"/>
          <w:szCs w:val="24"/>
        </w:rPr>
        <w:t>일본</w:t>
      </w:r>
      <w:r w:rsidRPr="00D2618C"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>에 </w:t>
      </w:r>
      <w:hyperlink r:id="rId8" w:tooltip="15세기" w:history="1"/>
      <w:r w:rsidRPr="00D2618C"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> 15</w:t>
      </w:r>
      <w:r w:rsidRPr="00D2618C"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 xml:space="preserve">세기 </w:t>
      </w:r>
      <w:r w:rsidRPr="00D2618C"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>중반부터 </w:t>
      </w:r>
      <w:r w:rsidRPr="00D2618C">
        <w:rPr>
          <w:rFonts w:asciiTheme="majorHAnsi" w:eastAsiaTheme="majorHAnsi" w:hAnsiTheme="majorHAnsi"/>
          <w:sz w:val="24"/>
          <w:szCs w:val="24"/>
        </w:rPr>
        <w:t>16</w:t>
      </w:r>
      <w:r w:rsidRPr="00D2618C">
        <w:rPr>
          <w:rFonts w:asciiTheme="majorHAnsi" w:eastAsiaTheme="majorHAnsi" w:hAnsiTheme="majorHAnsi" w:hint="eastAsia"/>
          <w:sz w:val="24"/>
          <w:szCs w:val="24"/>
        </w:rPr>
        <w:t>세기</w:t>
      </w:r>
      <w:r w:rsidRPr="00D2618C"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> 후반까지 사회적, 정치적 변동이 계속된 내란의 시기이다. </w:t>
      </w:r>
      <w:r w:rsidRPr="00D2618C">
        <w:rPr>
          <w:rFonts w:asciiTheme="majorHAnsi" w:eastAsiaTheme="majorHAnsi" w:hAnsiTheme="majorHAnsi" w:cs="Arial"/>
          <w:b/>
          <w:bCs/>
          <w:color w:val="202122"/>
          <w:sz w:val="24"/>
          <w:szCs w:val="24"/>
          <w:shd w:val="clear" w:color="auto" w:fill="FFFFFF"/>
        </w:rPr>
        <w:t>일본 전국 시대</w:t>
      </w:r>
      <w:r w:rsidRPr="00D2618C"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>(日本 戰國 時代)이라고 한다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. </w:t>
      </w:r>
      <w:r w:rsidRPr="00D2618C"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>1493년의 </w:t>
      </w:r>
      <w:proofErr w:type="spellStart"/>
      <w:r w:rsidRPr="00D2618C">
        <w:rPr>
          <w:rFonts w:asciiTheme="majorHAnsi" w:eastAsiaTheme="majorHAnsi" w:hAnsiTheme="majorHAnsi" w:hint="eastAsia"/>
          <w:sz w:val="24"/>
          <w:szCs w:val="24"/>
        </w:rPr>
        <w:t>메이오</w:t>
      </w:r>
      <w:proofErr w:type="spellEnd"/>
      <w:r w:rsidRPr="00D2618C">
        <w:rPr>
          <w:rFonts w:asciiTheme="majorHAnsi" w:eastAsiaTheme="majorHAnsi" w:hAnsiTheme="majorHAnsi" w:hint="eastAsia"/>
          <w:sz w:val="24"/>
          <w:szCs w:val="24"/>
        </w:rPr>
        <w:t xml:space="preserve"> 정변</w:t>
      </w:r>
      <w:r w:rsidRPr="00D2618C"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>, 더 이르게는 1467년의 </w:t>
      </w:r>
      <w:proofErr w:type="spellStart"/>
      <w:r w:rsidRPr="00D2618C">
        <w:rPr>
          <w:rFonts w:asciiTheme="majorHAnsi" w:eastAsiaTheme="majorHAnsi" w:hAnsiTheme="majorHAnsi" w:hint="eastAsia"/>
          <w:sz w:val="24"/>
          <w:szCs w:val="24"/>
        </w:rPr>
        <w:t>오닌의</w:t>
      </w:r>
      <w:proofErr w:type="spellEnd"/>
      <w:r w:rsidRPr="00D2618C">
        <w:rPr>
          <w:rFonts w:asciiTheme="majorHAnsi" w:eastAsiaTheme="majorHAnsi" w:hAnsiTheme="majorHAnsi" w:hint="eastAsia"/>
          <w:sz w:val="24"/>
          <w:szCs w:val="24"/>
        </w:rPr>
        <w:t xml:space="preserve"> 난</w:t>
      </w:r>
      <w:r w:rsidRPr="00D2618C"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>에서 시작한다고 보며, 1573년에 </w:t>
      </w:r>
      <w:r w:rsidRPr="00D2618C">
        <w:rPr>
          <w:rFonts w:asciiTheme="majorHAnsi" w:eastAsiaTheme="majorHAnsi" w:hAnsiTheme="majorHAnsi" w:hint="eastAsia"/>
          <w:sz w:val="24"/>
          <w:szCs w:val="24"/>
        </w:rPr>
        <w:t>무로마치 막부</w:t>
      </w:r>
      <w:r w:rsidRPr="00D2618C"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> 제15대 </w:t>
      </w:r>
      <w:r w:rsidRPr="00D2618C">
        <w:rPr>
          <w:rFonts w:asciiTheme="majorHAnsi" w:eastAsiaTheme="majorHAnsi" w:hAnsiTheme="majorHAnsi" w:hint="eastAsia"/>
          <w:sz w:val="24"/>
          <w:szCs w:val="24"/>
        </w:rPr>
        <w:t>쇼군</w:t>
      </w:r>
      <w:r w:rsidRPr="00D2618C"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> </w:t>
      </w:r>
      <w:proofErr w:type="spellStart"/>
      <w:r w:rsidRPr="00D2618C">
        <w:rPr>
          <w:rFonts w:asciiTheme="majorHAnsi" w:eastAsiaTheme="majorHAnsi" w:hAnsiTheme="majorHAnsi" w:hint="eastAsia"/>
          <w:sz w:val="24"/>
          <w:szCs w:val="24"/>
        </w:rPr>
        <w:t>아시카가</w:t>
      </w:r>
      <w:proofErr w:type="spellEnd"/>
      <w:r w:rsidRPr="00D2618C">
        <w:rPr>
          <w:rFonts w:asciiTheme="majorHAnsi" w:eastAsiaTheme="majorHAnsi" w:hAnsiTheme="majorHAnsi" w:hint="eastAsia"/>
          <w:sz w:val="24"/>
          <w:szCs w:val="24"/>
        </w:rPr>
        <w:t xml:space="preserve"> </w:t>
      </w:r>
      <w:proofErr w:type="spellStart"/>
      <w:r w:rsidRPr="00D2618C">
        <w:rPr>
          <w:rFonts w:asciiTheme="majorHAnsi" w:eastAsiaTheme="majorHAnsi" w:hAnsiTheme="majorHAnsi" w:hint="eastAsia"/>
          <w:sz w:val="24"/>
          <w:szCs w:val="24"/>
        </w:rPr>
        <w:t>요시아키</w:t>
      </w:r>
      <w:proofErr w:type="spellEnd"/>
      <w:r w:rsidRPr="00D2618C"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 xml:space="preserve"> 가 </w:t>
      </w:r>
      <w:r w:rsidRPr="00D2618C">
        <w:rPr>
          <w:rFonts w:asciiTheme="majorHAnsi" w:eastAsiaTheme="majorHAnsi" w:hAnsiTheme="majorHAnsi" w:hint="eastAsia"/>
          <w:sz w:val="24"/>
          <w:szCs w:val="24"/>
        </w:rPr>
        <w:t xml:space="preserve">오다 </w:t>
      </w:r>
      <w:proofErr w:type="spellStart"/>
      <w:r w:rsidRPr="00D2618C">
        <w:rPr>
          <w:rFonts w:asciiTheme="majorHAnsi" w:eastAsiaTheme="majorHAnsi" w:hAnsiTheme="majorHAnsi" w:hint="eastAsia"/>
          <w:sz w:val="24"/>
          <w:szCs w:val="24"/>
        </w:rPr>
        <w:t>노부다가</w:t>
      </w:r>
      <w:proofErr w:type="spellEnd"/>
      <w:r w:rsidRPr="00D2618C"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 xml:space="preserve"> 에 의해 </w:t>
      </w:r>
      <w:r w:rsidRPr="00D2618C">
        <w:rPr>
          <w:rFonts w:asciiTheme="majorHAnsi" w:eastAsiaTheme="majorHAnsi" w:hAnsiTheme="majorHAnsi" w:hint="eastAsia"/>
          <w:sz w:val="24"/>
          <w:szCs w:val="24"/>
        </w:rPr>
        <w:t>교토</w:t>
      </w:r>
      <w:r w:rsidRPr="00D2618C"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>에서 추방되어 무로마치 막부가 무너질 때까지의 시대를 가리킨다</w:t>
      </w:r>
    </w:p>
    <w:p w14:paraId="424D3D4F" w14:textId="77777777" w:rsidR="00D2618C" w:rsidRDefault="00D2618C" w:rsidP="008A5F59">
      <w:pPr>
        <w:jc w:val="left"/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</w:pPr>
      <w:proofErr w:type="spellStart"/>
      <w:r>
        <w:rPr>
          <w:rFonts w:asciiTheme="majorHAnsi" w:eastAsiaTheme="majorHAnsi" w:hAnsiTheme="majorHAnsi" w:hint="eastAsia"/>
          <w:sz w:val="24"/>
          <w:szCs w:val="24"/>
        </w:rPr>
        <w:t>이시대에는</w:t>
      </w:r>
      <w:proofErr w:type="spellEnd"/>
      <w:r>
        <w:rPr>
          <w:rFonts w:asciiTheme="majorHAnsi" w:eastAsiaTheme="majorHAnsi" w:hAnsiTheme="majorHAnsi" w:hint="eastAsia"/>
          <w:sz w:val="24"/>
          <w:szCs w:val="24"/>
        </w:rPr>
        <w:t xml:space="preserve"> 농업 문화가 강화되었는데 </w:t>
      </w:r>
      <w:r w:rsidRPr="00D2618C"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 xml:space="preserve">막부는 재정 확보를 위해 농업 진흥책을 강구했다. 그 결과 신전지가 늘어났으며, 여러 농기구가 발달하면서 농업 생산량은 이전 시대보다 증가했다. 또한 농업 기술도 발전하게 되었는데, 각 막부는 우마(牛馬) 경작법을 각 지역에 전국적으로 보급했으며, 농학도 발달하며 미야자키 </w:t>
      </w:r>
      <w:proofErr w:type="spellStart"/>
      <w:r w:rsidRPr="00D2618C"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>야스사다의</w:t>
      </w:r>
      <w:proofErr w:type="spellEnd"/>
      <w:r w:rsidRPr="00D2618C"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 xml:space="preserve"> 농업전서(農業全書)가 쓰여지는 등, 각종 학문적 성과를 이루기도 했다</w:t>
      </w:r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.</w:t>
      </w:r>
    </w:p>
    <w:p w14:paraId="2835D079" w14:textId="77777777" w:rsidR="00D2618C" w:rsidRDefault="00D2618C" w:rsidP="008A5F59">
      <w:pPr>
        <w:jc w:val="left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lastRenderedPageBreak/>
        <w:t xml:space="preserve">그리고 노예무역이 이루어 졌는데 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>노예무역은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> </w:t>
      </w:r>
      <w:r>
        <w:rPr>
          <w:rFonts w:hint="eastAsia"/>
          <w:sz w:val="24"/>
          <w:szCs w:val="24"/>
        </w:rPr>
        <w:t>헤이안 시대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> 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>말부터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>시작되었으나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>발달된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>시기는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>센고쿠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>시대였다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. 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>이는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>상대적으로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>개발이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>덜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>되었고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>만성적으로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>노동력이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>부족한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>지방에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>막부가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>난립되면서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>노예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>수요가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>상당히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>높아진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>것과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>관련이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D2618C">
        <w:rPr>
          <w:rFonts w:ascii="Arial" w:hAnsi="Arial" w:cs="Arial"/>
          <w:color w:val="202122"/>
          <w:sz w:val="24"/>
          <w:szCs w:val="24"/>
          <w:shd w:val="clear" w:color="auto" w:fill="FFFFFF"/>
        </w:rPr>
        <w:t>높다</w:t>
      </w:r>
      <w:r>
        <w:rPr>
          <w:rFonts w:ascii="Arial" w:hAnsi="Arial" w:cs="Arial" w:hint="eastAsia"/>
          <w:color w:val="202122"/>
          <w:sz w:val="24"/>
          <w:szCs w:val="24"/>
          <w:shd w:val="clear" w:color="auto" w:fill="FFFFFF"/>
        </w:rPr>
        <w:t xml:space="preserve">. 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당시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일본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전역에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포르투갈인과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네덜란드인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상인들이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포진해있었는데</w:t>
      </w:r>
      <w:proofErr w:type="spellEnd"/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, 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이들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중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노예무역을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전문적으로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다루는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상인이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적지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않게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있었으며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, 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이들은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다른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지역에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비해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저렴한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값에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노예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거래를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할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수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있는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일본에서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노예무역을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했다</w:t>
      </w:r>
      <w:r w:rsidR="00233B45">
        <w:rPr>
          <w:rFonts w:ascii="Arial" w:hAnsi="Arial" w:cs="Arial" w:hint="eastAsia"/>
          <w:color w:val="202122"/>
          <w:sz w:val="24"/>
          <w:szCs w:val="24"/>
          <w:shd w:val="clear" w:color="auto" w:fill="FFFFFF"/>
        </w:rPr>
        <w:t xml:space="preserve">.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노예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거래는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주로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규슈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지역에서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활발했으며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,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번주의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명령으로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암암리에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실행되었으나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전문적인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노예상도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또한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존재했다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.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그러나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실제로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거래된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'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노예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'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는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노예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신분이라기보단</w:t>
      </w:r>
      <w:proofErr w:type="spellEnd"/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각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막부에서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납치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등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인신매매를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통해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끌려온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평민들이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대다수였다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.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또한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전문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노예상이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직접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인신매매에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가담하여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거래에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쓰일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사람을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납치하기도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했으며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,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일부는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채권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-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채무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관계를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이용하여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채무자를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노예로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팔기도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했다</w:t>
      </w:r>
      <w:r w:rsidR="00233B45" w:rsidRPr="00233B45">
        <w:rPr>
          <w:rFonts w:ascii="Arial" w:hAnsi="Arial" w:cs="Arial"/>
          <w:color w:val="202122"/>
          <w:sz w:val="24"/>
          <w:szCs w:val="24"/>
          <w:shd w:val="clear" w:color="auto" w:fill="FFFFFF"/>
        </w:rPr>
        <w:t>.</w:t>
      </w:r>
    </w:p>
    <w:p w14:paraId="338B8474" w14:textId="77777777" w:rsidR="00233B45" w:rsidRDefault="00233B45" w:rsidP="008A5F59">
      <w:pPr>
        <w:jc w:val="left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14:paraId="0A652F75" w14:textId="2913E008" w:rsidR="00233B45" w:rsidRDefault="00233B45" w:rsidP="00233B45">
      <w:pPr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 w:hint="eastAsia"/>
          <w:color w:val="202122"/>
          <w:sz w:val="24"/>
          <w:szCs w:val="24"/>
          <w:shd w:val="clear" w:color="auto" w:fill="FFFFFF"/>
        </w:rPr>
        <w:t>아즈치</w:t>
      </w:r>
      <w:proofErr w:type="spellEnd"/>
      <w:r>
        <w:rPr>
          <w:rFonts w:ascii="Arial" w:hAnsi="Arial" w:cs="Arial" w:hint="eastAsia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 w:hint="eastAsia"/>
          <w:color w:val="202122"/>
          <w:sz w:val="24"/>
          <w:szCs w:val="24"/>
          <w:shd w:val="clear" w:color="auto" w:fill="FFFFFF"/>
        </w:rPr>
        <w:t>모모야마</w:t>
      </w:r>
      <w:proofErr w:type="spellEnd"/>
      <w:r>
        <w:rPr>
          <w:rFonts w:ascii="Arial" w:hAnsi="Arial" w:cs="Arial" w:hint="eastAsia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02122"/>
          <w:sz w:val="24"/>
          <w:szCs w:val="24"/>
          <w:shd w:val="clear" w:color="auto" w:fill="FFFFFF"/>
        </w:rPr>
        <w:t>시대에는</w:t>
      </w:r>
      <w:r>
        <w:rPr>
          <w:rFonts w:ascii="Arial" w:hAnsi="Arial" w:cs="Arial" w:hint="eastAsia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</w:rPr>
        <w:t xml:space="preserve">오다 </w:t>
      </w:r>
      <w:proofErr w:type="spellStart"/>
      <w:r>
        <w:rPr>
          <w:rFonts w:asciiTheme="majorHAnsi" w:eastAsiaTheme="majorHAnsi" w:hAnsiTheme="majorHAnsi" w:hint="eastAsia"/>
          <w:sz w:val="24"/>
          <w:szCs w:val="24"/>
        </w:rPr>
        <w:t>노부나가</w:t>
      </w:r>
      <w:r w:rsidRPr="00233B45"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>와</w:t>
      </w:r>
      <w:proofErr w:type="spellEnd"/>
      <w:r w:rsidRPr="00233B45"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> </w:t>
      </w:r>
      <w:proofErr w:type="spellStart"/>
      <w:r>
        <w:rPr>
          <w:rFonts w:asciiTheme="majorHAnsi" w:eastAsiaTheme="majorHAnsi" w:hAnsiTheme="majorHAnsi" w:hint="eastAsia"/>
          <w:sz w:val="24"/>
          <w:szCs w:val="24"/>
        </w:rPr>
        <w:t>도요토미</w:t>
      </w:r>
      <w:proofErr w:type="spellEnd"/>
      <w:r>
        <w:rPr>
          <w:rFonts w:asciiTheme="majorHAnsi" w:eastAsiaTheme="majorHAnsi" w:hAnsiTheme="majorHAnsi" w:hint="eastAsia"/>
          <w:sz w:val="24"/>
          <w:szCs w:val="24"/>
        </w:rPr>
        <w:t xml:space="preserve"> 히데요시</w:t>
      </w:r>
      <w:r w:rsidRPr="00233B45"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>가 정권을 장악한 시대를 말한다. 연도상으로 따지면 </w:t>
      </w:r>
      <w:r>
        <w:rPr>
          <w:rFonts w:asciiTheme="majorHAnsi" w:eastAsiaTheme="majorHAnsi" w:hAnsiTheme="majorHAnsi"/>
          <w:sz w:val="24"/>
          <w:szCs w:val="24"/>
        </w:rPr>
        <w:t>1568</w:t>
      </w:r>
      <w:r>
        <w:rPr>
          <w:rFonts w:asciiTheme="majorHAnsi" w:eastAsiaTheme="majorHAnsi" w:hAnsiTheme="majorHAnsi" w:hint="eastAsia"/>
          <w:sz w:val="24"/>
          <w:szCs w:val="24"/>
        </w:rPr>
        <w:t>년</w:t>
      </w:r>
      <w:r w:rsidRPr="00233B45"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>에서 </w:t>
      </w:r>
      <w:r>
        <w:rPr>
          <w:rFonts w:asciiTheme="majorHAnsi" w:eastAsiaTheme="majorHAnsi" w:hAnsiTheme="majorHAnsi"/>
          <w:sz w:val="24"/>
          <w:szCs w:val="24"/>
        </w:rPr>
        <w:t>1603</w:t>
      </w:r>
      <w:r>
        <w:rPr>
          <w:rFonts w:asciiTheme="majorHAnsi" w:eastAsiaTheme="majorHAnsi" w:hAnsiTheme="majorHAnsi" w:hint="eastAsia"/>
          <w:sz w:val="24"/>
          <w:szCs w:val="24"/>
        </w:rPr>
        <w:t xml:space="preserve">년 </w:t>
      </w:r>
      <w:r w:rsidRPr="00233B45"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>까지를 가리킨다</w:t>
      </w:r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.</w:t>
      </w:r>
      <w:r w:rsidRPr="00233B45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Pr="00233B45"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 xml:space="preserve">이 시대의 명칭은 오다 </w:t>
      </w:r>
      <w:proofErr w:type="spellStart"/>
      <w:r w:rsidRPr="00233B45"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>노부나가의</w:t>
      </w:r>
      <w:proofErr w:type="spellEnd"/>
      <w:r w:rsidRPr="00233B45"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 xml:space="preserve"> 거성인 </w:t>
      </w:r>
      <w:proofErr w:type="spellStart"/>
      <w:r>
        <w:rPr>
          <w:rFonts w:asciiTheme="majorHAnsi" w:eastAsiaTheme="majorHAnsi" w:hAnsiTheme="majorHAnsi" w:hint="eastAsia"/>
          <w:sz w:val="24"/>
          <w:szCs w:val="24"/>
        </w:rPr>
        <w:t>아즈치</w:t>
      </w:r>
      <w:proofErr w:type="spellEnd"/>
      <w:r>
        <w:rPr>
          <w:rFonts w:asciiTheme="majorHAnsi" w:eastAsiaTheme="majorHAnsi" w:hAnsiTheme="majorHAnsi" w:hint="eastAsia"/>
          <w:sz w:val="24"/>
          <w:szCs w:val="24"/>
        </w:rPr>
        <w:t xml:space="preserve"> 성</w:t>
      </w:r>
      <w:r w:rsidRPr="00233B45"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 xml:space="preserve">과 </w:t>
      </w:r>
      <w:proofErr w:type="spellStart"/>
      <w:r w:rsidRPr="00233B45"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>도요토미</w:t>
      </w:r>
      <w:proofErr w:type="spellEnd"/>
      <w:r w:rsidRPr="00233B45"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 xml:space="preserve"> 히데요시의 거성인 </w:t>
      </w:r>
      <w:proofErr w:type="spellStart"/>
      <w:r>
        <w:rPr>
          <w:rFonts w:asciiTheme="majorHAnsi" w:eastAsiaTheme="majorHAnsi" w:hAnsiTheme="majorHAnsi" w:hint="eastAsia"/>
          <w:sz w:val="24"/>
          <w:szCs w:val="24"/>
        </w:rPr>
        <w:t>후시미</w:t>
      </w:r>
      <w:proofErr w:type="spellEnd"/>
      <w:r>
        <w:rPr>
          <w:rFonts w:asciiTheme="majorHAnsi" w:eastAsiaTheme="majorHAnsi" w:hAnsiTheme="majorHAnsi" w:hint="eastAsia"/>
          <w:sz w:val="24"/>
          <w:szCs w:val="24"/>
        </w:rPr>
        <w:t xml:space="preserve"> 성</w:t>
      </w:r>
      <w:r w:rsidRPr="00233B45"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 xml:space="preserve">(훗날 성이 있던 구릉 지역의 이름이 </w:t>
      </w:r>
      <w:proofErr w:type="spellStart"/>
      <w:r w:rsidRPr="00233B45"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>모모야마인</w:t>
      </w:r>
      <w:proofErr w:type="spellEnd"/>
      <w:r w:rsidRPr="00233B45"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 xml:space="preserve"> 데서 </w:t>
      </w:r>
      <w:proofErr w:type="spellStart"/>
      <w:r w:rsidRPr="00233B45"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>모모야마</w:t>
      </w:r>
      <w:proofErr w:type="spellEnd"/>
      <w:r w:rsidRPr="00233B45"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 xml:space="preserve"> 성이라고도 불림)의 이름을 따서 붙여졌다</w:t>
      </w:r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.</w:t>
      </w:r>
      <w:r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아즈치</w:t>
      </w:r>
      <w:proofErr w:type="spellEnd"/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모모야마</w:t>
      </w:r>
      <w:proofErr w:type="spellEnd"/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 xml:space="preserve"> 시대의 특징은 </w:t>
      </w:r>
      <w:r w:rsidRPr="00233B45"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 xml:space="preserve">개방적 분위기를 반영하여 신선미가 넘치며 거대한 권력과 부를 반영하여 호화롭고 </w:t>
      </w:r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 xml:space="preserve">장대하였으며 </w:t>
      </w:r>
      <w:r w:rsidRPr="00233B45"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 xml:space="preserve">불교 문화의 색채가 약해져 </w:t>
      </w:r>
      <w:proofErr w:type="gramStart"/>
      <w:r w:rsidRPr="00233B45"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현실적</w:t>
      </w:r>
      <w:r w:rsidRPr="00233B45"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>.</w:t>
      </w:r>
      <w:r w:rsidRPr="00233B45"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현세적</w:t>
      </w:r>
      <w:proofErr w:type="gramEnd"/>
      <w:r w:rsidRPr="00233B45"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 xml:space="preserve"> 성향이 </w:t>
      </w:r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강하였다.</w:t>
      </w:r>
      <w:r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 xml:space="preserve">이 시대에는 </w:t>
      </w:r>
      <w:r w:rsidRPr="00233B45"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 xml:space="preserve">유럽 문화와의 접촉을 통해 문화가 </w:t>
      </w:r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 xml:space="preserve">다채로워졌으며, </w:t>
      </w:r>
      <w:r w:rsidRPr="00233B45"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 xml:space="preserve">학문과 종교보다는 미술공예와 생활문화 영역에서 변화가 크게 </w:t>
      </w:r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일어났었다.</w:t>
      </w:r>
    </w:p>
    <w:p w14:paraId="7A8666AC" w14:textId="53435D86" w:rsidR="005163C9" w:rsidRDefault="000C7295" w:rsidP="00233B45">
      <w:pPr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</w:pPr>
      <w:proofErr w:type="spellStart"/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아즈치</w:t>
      </w:r>
      <w:proofErr w:type="spellEnd"/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모모야마</w:t>
      </w:r>
      <w:proofErr w:type="spellEnd"/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 xml:space="preserve"> 문화를 대표하는 것은 성곽 건축이다.</w:t>
      </w:r>
      <w:r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 xml:space="preserve">이 시대의 </w:t>
      </w:r>
      <w:proofErr w:type="spellStart"/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겅곽은</w:t>
      </w:r>
      <w:proofErr w:type="spellEnd"/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 xml:space="preserve"> 이전까지의 산성과 달리 교통이 편리한 평지에 위치하였으며,</w:t>
      </w:r>
      <w:r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중층의 천수를 가진 혼마루와 도루이,</w:t>
      </w:r>
      <w:r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해자로 둘러싸여 있고</w:t>
      </w:r>
      <w:r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석단을 쌓아 만들었다.</w:t>
      </w:r>
      <w:r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 xml:space="preserve">이는 전국시대의 성처럼 전투적 기능을 계속 유지하면서도 영국 지배의 </w:t>
      </w:r>
      <w:proofErr w:type="spellStart"/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거점으로서의</w:t>
      </w:r>
      <w:proofErr w:type="spellEnd"/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 xml:space="preserve"> 성격까지 지니게 되었음을 의미한다,</w:t>
      </w:r>
      <w:r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 xml:space="preserve">이시기의 </w:t>
      </w:r>
      <w:proofErr w:type="spellStart"/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아즈치</w:t>
      </w:r>
      <w:proofErr w:type="spellEnd"/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 xml:space="preserve"> 성,</w:t>
      </w:r>
      <w:r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오사카 성,</w:t>
      </w:r>
      <w:r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후시미</w:t>
      </w:r>
      <w:proofErr w:type="spellEnd"/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 xml:space="preserve"> 성은 성주의 </w:t>
      </w:r>
      <w:proofErr w:type="spellStart"/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거관이자</w:t>
      </w:r>
      <w:proofErr w:type="spellEnd"/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 xml:space="preserve"> 정청으로 웅대하고 화려하게 축조되어 천하 통일의 위세를 상징적으로 드러내고 있다.</w:t>
      </w:r>
    </w:p>
    <w:p w14:paraId="5A67C262" w14:textId="014211CD" w:rsidR="000C7295" w:rsidRDefault="000C7295" w:rsidP="00233B45">
      <w:pPr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</w:pPr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그리고 이 시기에는 유럽 문화랑도 접촉을 하였다.</w:t>
      </w:r>
      <w:r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시계,</w:t>
      </w:r>
      <w:r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안경,</w:t>
      </w:r>
      <w:r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화승총,</w:t>
      </w:r>
      <w:r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포도주</w:t>
      </w:r>
      <w:r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오</w:t>
      </w:r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lastRenderedPageBreak/>
        <w:t>르골</w:t>
      </w:r>
      <w:proofErr w:type="spellEnd"/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,</w:t>
      </w:r>
      <w:r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오르간,</w:t>
      </w:r>
      <w:r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비올라 등의 문물을 접하였으며,</w:t>
      </w:r>
      <w:r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서민들 사이에 흡연의 풍습도 퍼졌다.</w:t>
      </w:r>
      <w:r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그리고 의학,</w:t>
      </w:r>
      <w:r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천문학,</w:t>
      </w:r>
      <w:r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지리학 등의 학문과 항해술과 서양화의 기법 등이 전해지고,</w:t>
      </w:r>
      <w:r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 xml:space="preserve">서양식 활자 인쇄술이 들어와 </w:t>
      </w:r>
      <w:r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>‘</w:t>
      </w:r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이솝이야기</w:t>
      </w:r>
      <w:r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>’, ‘</w:t>
      </w:r>
      <w:proofErr w:type="spellStart"/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헤이케</w:t>
      </w:r>
      <w:proofErr w:type="spellEnd"/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모노가타리</w:t>
      </w:r>
      <w:proofErr w:type="spellEnd"/>
      <w:r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 xml:space="preserve">’ </w:t>
      </w:r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등의 서적도 간행되었다.</w:t>
      </w:r>
      <w:r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그리고 임진왜란을 계기로 약탈해온 동활자를 이용하여 서적을 간행하고,</w:t>
      </w:r>
      <w:r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>붙잡아간 도공들의 손으로 도기를 생산하기 시작했다.</w:t>
      </w:r>
    </w:p>
    <w:p w14:paraId="5EB1A3F6" w14:textId="5FEC00F0" w:rsidR="000C7295" w:rsidRDefault="000C7295" w:rsidP="00233B45">
      <w:pPr>
        <w:rPr>
          <w:rFonts w:asciiTheme="majorHAnsi" w:eastAsiaTheme="majorHAnsi" w:hAnsiTheme="majorHAnsi" w:cs="Arial"/>
          <w:color w:val="202122"/>
          <w:sz w:val="24"/>
          <w:szCs w:val="24"/>
          <w:shd w:val="clear" w:color="auto" w:fill="FFFFFF"/>
        </w:rPr>
      </w:pPr>
    </w:p>
    <w:p w14:paraId="7BECE40E" w14:textId="17557462" w:rsidR="000C7295" w:rsidRDefault="000C7295" w:rsidP="00233B45">
      <w:pPr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  <w:t xml:space="preserve">에도시대는 </w:t>
      </w:r>
      <w:proofErr w:type="spellStart"/>
      <w:r w:rsidRPr="000C7295">
        <w:rPr>
          <w:rFonts w:hint="eastAsia"/>
          <w:sz w:val="24"/>
          <w:szCs w:val="24"/>
        </w:rPr>
        <w:t>도쿠가와</w:t>
      </w:r>
      <w:proofErr w:type="spellEnd"/>
      <w:r w:rsidRPr="000C7295">
        <w:rPr>
          <w:rFonts w:hint="eastAsia"/>
          <w:sz w:val="24"/>
          <w:szCs w:val="24"/>
        </w:rPr>
        <w:t xml:space="preserve"> </w:t>
      </w:r>
      <w:proofErr w:type="spellStart"/>
      <w:r w:rsidRPr="000C7295">
        <w:rPr>
          <w:rFonts w:hint="eastAsia"/>
          <w:sz w:val="24"/>
          <w:szCs w:val="24"/>
        </w:rPr>
        <w:t>이에야스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가</w:t>
      </w:r>
      <w:proofErr w:type="spellEnd"/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세운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 </w:t>
      </w:r>
      <w:r w:rsidRPr="000C7295">
        <w:rPr>
          <w:rFonts w:hint="eastAsia"/>
          <w:sz w:val="24"/>
          <w:szCs w:val="24"/>
        </w:rPr>
        <w:t>에도 막부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가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일본을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통치한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1603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년부터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1868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년까지의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시기를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가리킨다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.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에도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시대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일본에서는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급격한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경제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발전이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이루어졌고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유례없는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번영을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누렸다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.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에도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막부는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사회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안정을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최고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국시로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삼고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쇄국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정책을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펴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외부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세력들의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출입을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막았으며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,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와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(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和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)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를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기반으로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한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정책들을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실시하였다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.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이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시기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일본은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 </w:t>
      </w:r>
      <w:proofErr w:type="spellStart"/>
      <w:r w:rsidRPr="000C7295">
        <w:rPr>
          <w:rFonts w:hint="eastAsia"/>
          <w:sz w:val="24"/>
          <w:szCs w:val="24"/>
        </w:rPr>
        <w:t>우키요에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와</w:t>
      </w:r>
      <w:proofErr w:type="spellEnd"/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같은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다양하고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아름다운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문화들이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꽃피웠고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인구가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꾸준히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증가하였다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.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에도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막부는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1603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년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3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월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24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일에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도쿠가와</w:t>
      </w:r>
      <w:proofErr w:type="spellEnd"/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이에야스에</w:t>
      </w:r>
      <w:proofErr w:type="spellEnd"/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의하여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설립되었고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, 1868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년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5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월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3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일에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 </w:t>
      </w:r>
      <w:r w:rsidRPr="000C7295">
        <w:rPr>
          <w:rFonts w:hint="eastAsia"/>
          <w:sz w:val="24"/>
          <w:szCs w:val="24"/>
        </w:rPr>
        <w:t>메이지 유신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으로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인하여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에도가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개혁파들의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손에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떨어질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때까지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존속했다</w:t>
      </w:r>
      <w:r w:rsidRPr="000C7295">
        <w:rPr>
          <w:rFonts w:ascii="Arial" w:hAnsi="Arial" w:cs="Arial"/>
          <w:color w:val="202122"/>
          <w:sz w:val="24"/>
          <w:szCs w:val="24"/>
          <w:shd w:val="clear" w:color="auto" w:fill="FFFFFF"/>
        </w:rPr>
        <w:t>.</w:t>
      </w:r>
    </w:p>
    <w:p w14:paraId="445EA19A" w14:textId="79F9A35B" w:rsidR="00624909" w:rsidRDefault="00624909" w:rsidP="00233B45">
      <w:pPr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 w:hint="eastAsia"/>
          <w:color w:val="202122"/>
          <w:sz w:val="24"/>
          <w:szCs w:val="24"/>
          <w:shd w:val="clear" w:color="auto" w:fill="FFFFFF"/>
        </w:rPr>
        <w:t>이</w:t>
      </w:r>
      <w:r>
        <w:rPr>
          <w:rFonts w:ascii="Arial" w:hAnsi="Arial" w:cs="Arial" w:hint="eastAsia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02122"/>
          <w:sz w:val="24"/>
          <w:szCs w:val="24"/>
          <w:shd w:val="clear" w:color="auto" w:fill="FFFFFF"/>
        </w:rPr>
        <w:t>시기</w:t>
      </w:r>
      <w:r>
        <w:rPr>
          <w:rFonts w:ascii="Arial" w:hAnsi="Arial" w:cs="Arial" w:hint="eastAsia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 w:hint="eastAsia"/>
          <w:color w:val="202122"/>
          <w:sz w:val="24"/>
          <w:szCs w:val="24"/>
          <w:shd w:val="clear" w:color="auto" w:fill="FFFFFF"/>
        </w:rPr>
        <w:t>도쿠가와</w:t>
      </w:r>
      <w:proofErr w:type="spellEnd"/>
      <w:r>
        <w:rPr>
          <w:rFonts w:ascii="Arial" w:hAnsi="Arial" w:cs="Arial" w:hint="eastAsia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이에야스는</w:t>
      </w:r>
      <w:proofErr w:type="spellEnd"/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전임자인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도요토미</w:t>
      </w:r>
      <w:proofErr w:type="spellEnd"/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히데요시와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마찬가지로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해외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무역을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장려하였으나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외지인들을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믿지는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못했다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.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그는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에도를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일본의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주요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항구로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부상시키고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싶어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하였으나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,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유럽인들이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 </w:t>
      </w:r>
      <w:r w:rsidRPr="00624909">
        <w:rPr>
          <w:rFonts w:hint="eastAsia"/>
          <w:sz w:val="24"/>
          <w:szCs w:val="24"/>
        </w:rPr>
        <w:t>규슈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를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더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선호한다는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것을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깨닫고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중국이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일본의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공식적인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무역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제안을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거절하자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이를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포기하였다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.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그는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대신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이미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존재하는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무역로들을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통제하는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방향으로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정책을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수정하였고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,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특정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항구들을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정하여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그곳에서만</w:t>
      </w:r>
      <w:proofErr w:type="spellEnd"/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외부인들과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무역을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할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수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있도록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제한하였다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에도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시대에는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급격한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도시화와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함께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전문적인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상업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지구가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형성되어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보다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발전된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형태의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상업이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이루어졌다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.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또한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고등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교육을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받은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엘리트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계급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,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고도로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발달된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봉건제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정부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,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생산성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높은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농업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기술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,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전국적으로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이어져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있는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금융과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시장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경제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체제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,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전국에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깔려있는</w:t>
      </w:r>
      <w:proofErr w:type="spellEnd"/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질좋은</w:t>
      </w:r>
      <w:proofErr w:type="spellEnd"/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도로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등이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서로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합쳐지며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시너지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효과를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내며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일본의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경제는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비약적인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성장을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이룩했다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.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또한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상품의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운송량이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크게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늘었고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,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외국에서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들여온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기술을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바탕으로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한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수공업이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크게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발달하였다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.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무역로들도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활발히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사용되었으며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상업이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번성하자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은행업과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대부업도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성장하였다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.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지방의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번들과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다이묘들은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이같은</w:t>
      </w:r>
      <w:proofErr w:type="spellEnd"/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상업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발전을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크게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장려했고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,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자신의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번들의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농업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생산량을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늘리고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지역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주민들의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삶을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높이기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위해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노력했다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.</w:t>
      </w:r>
    </w:p>
    <w:p w14:paraId="78FCD610" w14:textId="25A7ACC2" w:rsidR="00624909" w:rsidRDefault="00624909" w:rsidP="00233B45">
      <w:pPr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 w:hint="eastAsia"/>
          <w:color w:val="202122"/>
          <w:sz w:val="24"/>
          <w:szCs w:val="24"/>
          <w:shd w:val="clear" w:color="auto" w:fill="FFFFFF"/>
        </w:rPr>
        <w:lastRenderedPageBreak/>
        <w:t>이</w:t>
      </w:r>
      <w:r>
        <w:rPr>
          <w:rFonts w:ascii="Arial" w:hAnsi="Arial" w:cs="Arial" w:hint="eastAsia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02122"/>
          <w:sz w:val="24"/>
          <w:szCs w:val="24"/>
          <w:shd w:val="clear" w:color="auto" w:fill="FFFFFF"/>
        </w:rPr>
        <w:t>시기에</w:t>
      </w:r>
      <w:r>
        <w:rPr>
          <w:rFonts w:ascii="Arial" w:hAnsi="Arial" w:cs="Arial" w:hint="eastAsia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02122"/>
          <w:sz w:val="24"/>
          <w:szCs w:val="24"/>
          <w:shd w:val="clear" w:color="auto" w:fill="FFFFFF"/>
        </w:rPr>
        <w:t>등장한</w:t>
      </w:r>
      <w:r>
        <w:rPr>
          <w:rFonts w:ascii="Arial" w:hAnsi="Arial" w:cs="Arial" w:hint="eastAsia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 w:hint="eastAsia"/>
          <w:color w:val="202122"/>
          <w:sz w:val="24"/>
          <w:szCs w:val="24"/>
          <w:shd w:val="clear" w:color="auto" w:fill="FFFFFF"/>
        </w:rPr>
        <w:t>우키요에는</w:t>
      </w:r>
      <w:proofErr w:type="spellEnd"/>
      <w:r>
        <w:rPr>
          <w:rFonts w:ascii="Arial" w:hAnsi="Arial" w:cs="Arial" w:hint="eastAsia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17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세기에서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20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세기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초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 </w:t>
      </w:r>
      <w:r w:rsidRPr="00624909">
        <w:rPr>
          <w:rFonts w:hint="eastAsia"/>
          <w:sz w:val="24"/>
          <w:szCs w:val="24"/>
        </w:rPr>
        <w:t>일본 에도 시대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에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성립한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당대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사람들의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일상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생활이나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풍경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,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풍물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등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그린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 </w:t>
      </w:r>
      <w:r w:rsidRPr="00624909">
        <w:rPr>
          <w:rFonts w:hint="eastAsia"/>
          <w:sz w:val="24"/>
          <w:szCs w:val="24"/>
        </w:rPr>
        <w:t>풍속화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의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형태를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말한다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.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현재는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일반적으로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'</w:t>
      </w:r>
      <w:proofErr w:type="spellStart"/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우키요에</w:t>
      </w:r>
      <w:proofErr w:type="spellEnd"/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'</w:t>
      </w:r>
      <w:proofErr w:type="spellStart"/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라고</w:t>
      </w:r>
      <w:proofErr w:type="spellEnd"/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하면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여러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가지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색상으로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찍힌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목판화인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 </w:t>
      </w:r>
      <w:proofErr w:type="spellStart"/>
      <w:r w:rsidRPr="00624909">
        <w:rPr>
          <w:rFonts w:hint="eastAsia"/>
          <w:sz w:val="24"/>
          <w:szCs w:val="24"/>
        </w:rPr>
        <w:t>니시키에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를</w:t>
      </w:r>
      <w:proofErr w:type="spellEnd"/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말하는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예가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많으나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육필화도</w:t>
      </w:r>
      <w:proofErr w:type="spellEnd"/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이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범주에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들어간다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우키요에는</w:t>
      </w:r>
      <w:proofErr w:type="spellEnd"/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일본의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역사에서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풍속화로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등장했다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. </w:t>
      </w:r>
      <w:proofErr w:type="spellStart"/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우키요에</w:t>
      </w:r>
      <w:proofErr w:type="spellEnd"/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화가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가운데에는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 </w:t>
      </w:r>
      <w:proofErr w:type="spellStart"/>
      <w:r>
        <w:rPr>
          <w:rFonts w:hint="eastAsia"/>
          <w:sz w:val="24"/>
          <w:szCs w:val="24"/>
        </w:rPr>
        <w:t>가노파</w:t>
      </w:r>
      <w:proofErr w:type="spellEnd"/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(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狩野派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), </w:t>
      </w:r>
      <w:proofErr w:type="spellStart"/>
      <w:r>
        <w:rPr>
          <w:rFonts w:hint="eastAsia"/>
          <w:sz w:val="24"/>
          <w:szCs w:val="24"/>
        </w:rPr>
        <w:t>도사파</w:t>
      </w:r>
      <w:proofErr w:type="spellEnd"/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(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土佐派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)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출신의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화가가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많이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눈에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띄는데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,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이는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당시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가노파로부터</w:t>
      </w:r>
      <w:proofErr w:type="spellEnd"/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파문을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당한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화가들이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많이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우키요에로</w:t>
      </w:r>
      <w:proofErr w:type="spellEnd"/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전향을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했기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때문이며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,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이로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인해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, </w:t>
      </w:r>
      <w:proofErr w:type="spellStart"/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우키요에는</w:t>
      </w:r>
      <w:proofErr w:type="spellEnd"/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 </w:t>
      </w:r>
      <w:r>
        <w:rPr>
          <w:rFonts w:hint="eastAsia"/>
          <w:sz w:val="24"/>
          <w:szCs w:val="24"/>
        </w:rPr>
        <w:t>무로마치 시대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로부터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 </w:t>
      </w:r>
      <w:proofErr w:type="spellStart"/>
      <w:r>
        <w:rPr>
          <w:rFonts w:hint="eastAsia"/>
          <w:sz w:val="24"/>
          <w:szCs w:val="24"/>
        </w:rPr>
        <w:t>모모야마</w:t>
      </w:r>
      <w:proofErr w:type="spellEnd"/>
      <w:r>
        <w:rPr>
          <w:rFonts w:hint="eastAsia"/>
          <w:sz w:val="24"/>
          <w:szCs w:val="24"/>
        </w:rPr>
        <w:t xml:space="preserve"> 시대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까지의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풍속화에서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영향을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받았다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.</w:t>
      </w:r>
    </w:p>
    <w:p w14:paraId="2C9B58A8" w14:textId="04707926" w:rsidR="00624909" w:rsidRPr="00624909" w:rsidRDefault="00624909" w:rsidP="00233B45">
      <w:pPr>
        <w:rPr>
          <w:rFonts w:asciiTheme="majorHAnsi" w:eastAsiaTheme="majorHAnsi" w:hAnsiTheme="majorHAnsi" w:cs="Arial" w:hint="eastAsia"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 w:hint="eastAsia"/>
          <w:color w:val="202122"/>
          <w:sz w:val="24"/>
          <w:szCs w:val="24"/>
          <w:shd w:val="clear" w:color="auto" w:fill="FFFFFF"/>
        </w:rPr>
        <w:t>다음으로는</w:t>
      </w:r>
      <w:r>
        <w:rPr>
          <w:rFonts w:ascii="Arial" w:hAnsi="Arial" w:cs="Arial" w:hint="eastAsia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02122"/>
          <w:sz w:val="24"/>
          <w:szCs w:val="24"/>
          <w:shd w:val="clear" w:color="auto" w:fill="FFFFFF"/>
        </w:rPr>
        <w:t>가부키가</w:t>
      </w:r>
      <w:r>
        <w:rPr>
          <w:rFonts w:ascii="Arial" w:hAnsi="Arial" w:cs="Arial" w:hint="eastAsia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02122"/>
          <w:sz w:val="24"/>
          <w:szCs w:val="24"/>
          <w:shd w:val="clear" w:color="auto" w:fill="FFFFFF"/>
        </w:rPr>
        <w:t>있는데</w:t>
      </w:r>
      <w:r>
        <w:rPr>
          <w:rFonts w:ascii="Arial" w:hAnsi="Arial" w:cs="Arial" w:hint="eastAsia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202122"/>
          <w:sz w:val="24"/>
          <w:szCs w:val="24"/>
          <w:shd w:val="clear" w:color="auto" w:fill="FFFFFF"/>
        </w:rPr>
        <w:t>가부키는</w:t>
      </w:r>
      <w:r>
        <w:rPr>
          <w:rFonts w:ascii="Arial" w:hAnsi="Arial" w:cs="Arial" w:hint="eastAsia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hint="eastAsia"/>
          <w:sz w:val="24"/>
          <w:szCs w:val="24"/>
        </w:rPr>
        <w:t>일본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의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전통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공연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예술이다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.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모든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출연자는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 </w:t>
      </w:r>
      <w:r w:rsidRPr="00624909">
        <w:rPr>
          <w:rFonts w:hint="eastAsia"/>
          <w:sz w:val="24"/>
          <w:szCs w:val="24"/>
        </w:rPr>
        <w:t>남성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이며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, </w:t>
      </w:r>
      <w:r w:rsidRPr="00624909">
        <w:rPr>
          <w:rFonts w:hint="eastAsia"/>
          <w:sz w:val="24"/>
          <w:szCs w:val="24"/>
        </w:rPr>
        <w:t>노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(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能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)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와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달리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여성역을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맡은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배우는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여성적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발성을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한다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.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전용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극장인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가부키자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(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歌舞伎座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)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에서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공연된다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.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일본의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주요무형문화재이며</w:t>
      </w:r>
      <w:proofErr w:type="spellEnd"/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, </w:t>
      </w:r>
      <w:r w:rsidRPr="00624909">
        <w:rPr>
          <w:rFonts w:hint="eastAsia"/>
          <w:sz w:val="24"/>
          <w:szCs w:val="24"/>
        </w:rPr>
        <w:t>유네스코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 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지정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 </w:t>
      </w:r>
      <w:r w:rsidRPr="00624909">
        <w:rPr>
          <w:rFonts w:hint="eastAsia"/>
          <w:sz w:val="24"/>
          <w:szCs w:val="24"/>
        </w:rPr>
        <w:t>세계무형유산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으로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등록되어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있다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  <w:r w:rsidRPr="00624909">
        <w:t xml:space="preserve"> </w:t>
      </w:r>
      <w:r w:rsidRPr="00624909">
        <w:rPr>
          <w:rFonts w:hint="eastAsia"/>
          <w:sz w:val="24"/>
          <w:szCs w:val="24"/>
        </w:rPr>
        <w:t>에도 시대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의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민중극인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가부키는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17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세기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초엽에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생긴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것이므로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현재까지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약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370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년의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역사를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갖는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셈이다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.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그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모태는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중세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말기부터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서민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사이에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퍼지기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시작한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후류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(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風流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)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라고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하는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민속예능</w:t>
      </w:r>
      <w:proofErr w:type="spellEnd"/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내지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풍속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무용이었는데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,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그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성립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·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발전의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과정은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결코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단순한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것은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아니었다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.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그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시대의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서민의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마음과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감각을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반영시키면서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,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한순간도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정지하는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일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없이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모든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것을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흡수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,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소화하여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생성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,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변모함으로써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,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오늘날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볼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수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있는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복잡한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것으로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이루어진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624909">
        <w:rPr>
          <w:rFonts w:ascii="Arial" w:hAnsi="Arial" w:cs="Arial"/>
          <w:color w:val="202122"/>
          <w:sz w:val="24"/>
          <w:szCs w:val="24"/>
          <w:shd w:val="clear" w:color="auto" w:fill="FFFFFF"/>
        </w:rPr>
        <w:t>것이다</w:t>
      </w:r>
    </w:p>
    <w:sectPr w:rsidR="00624909" w:rsidRPr="0062490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61DC"/>
    <w:multiLevelType w:val="hybridMultilevel"/>
    <w:tmpl w:val="F2FA2AC6"/>
    <w:lvl w:ilvl="0" w:tplc="7CEA7B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C811A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265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36BC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DE3C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DCDD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6C37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D67D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2E6A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1007A"/>
    <w:multiLevelType w:val="hybridMultilevel"/>
    <w:tmpl w:val="08667CEA"/>
    <w:lvl w:ilvl="0" w:tplc="BB567E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0496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F0A1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1E91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EEB8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7AE3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3A95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385E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AE38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8241F"/>
    <w:multiLevelType w:val="hybridMultilevel"/>
    <w:tmpl w:val="C8B44814"/>
    <w:lvl w:ilvl="0" w:tplc="8EB8C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A8CE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5E36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BC5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18C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C0C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E4AB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F8AF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A6D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59"/>
    <w:rsid w:val="000C7295"/>
    <w:rsid w:val="00233B45"/>
    <w:rsid w:val="00303EA4"/>
    <w:rsid w:val="005163C9"/>
    <w:rsid w:val="00624909"/>
    <w:rsid w:val="008A5F59"/>
    <w:rsid w:val="00916A03"/>
    <w:rsid w:val="00952A70"/>
    <w:rsid w:val="00A767F7"/>
    <w:rsid w:val="00D2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BA2B6"/>
  <w15:chartTrackingRefBased/>
  <w15:docId w15:val="{45CEC883-BC2D-4873-8D10-5206B049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F5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A5F5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2618C"/>
    <w:pPr>
      <w:widowControl/>
      <w:wordWrap/>
      <w:autoSpaceDE/>
      <w:autoSpaceDN/>
      <w:spacing w:after="0" w:line="240" w:lineRule="auto"/>
      <w:ind w:leftChars="400" w:left="800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113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28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687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71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285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518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4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.wikipedia.org/wiki/15%EC%84%B8%EA%B8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.wikipedia.org/wiki/%EA%B0%80%EB%B6%80%ED%82%A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.wikipedia.org/wiki/%EA%B0%80%EB%A9%B4" TargetMode="External"/><Relationship Id="rId5" Type="http://schemas.openxmlformats.org/officeDocument/2006/relationships/hyperlink" Target="https://ko.wikipedia.org/wiki/%EC%9D%BC%EB%B3%B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Smanager</dc:creator>
  <cp:keywords/>
  <dc:description/>
  <cp:lastModifiedBy>blt</cp:lastModifiedBy>
  <cp:revision>2</cp:revision>
  <dcterms:created xsi:type="dcterms:W3CDTF">2021-10-07T14:32:00Z</dcterms:created>
  <dcterms:modified xsi:type="dcterms:W3CDTF">2021-10-08T14:12:00Z</dcterms:modified>
</cp:coreProperties>
</file>